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34" w:rsidRDefault="00FE1734">
      <w:pPr>
        <w:rPr>
          <w:rStyle w:val="Heading2Char"/>
          <w:rFonts w:ascii="Myriad Pro" w:hAnsi="Myriad Pro"/>
          <w:color w:val="000000" w:themeColor="text1"/>
          <w:sz w:val="48"/>
          <w:szCs w:val="48"/>
        </w:rPr>
      </w:pPr>
    </w:p>
    <w:p w:rsidR="00FE1734" w:rsidRDefault="00FE1734">
      <w:pPr>
        <w:rPr>
          <w:rStyle w:val="Heading2Char"/>
          <w:rFonts w:ascii="Myriad Pro" w:hAnsi="Myriad Pro"/>
          <w:color w:val="000000" w:themeColor="text1"/>
          <w:sz w:val="48"/>
          <w:szCs w:val="48"/>
        </w:rPr>
      </w:pPr>
    </w:p>
    <w:p w:rsidR="00FE1734" w:rsidRDefault="00FE1734">
      <w:pPr>
        <w:rPr>
          <w:rStyle w:val="Heading2Char"/>
          <w:rFonts w:ascii="Myriad Pro" w:hAnsi="Myriad Pro"/>
          <w:color w:val="000000" w:themeColor="text1"/>
          <w:sz w:val="48"/>
          <w:szCs w:val="48"/>
        </w:rPr>
      </w:pPr>
    </w:p>
    <w:p w:rsidR="00FE1734" w:rsidRDefault="00FE1734">
      <w:pPr>
        <w:rPr>
          <w:rStyle w:val="Heading2Char"/>
          <w:rFonts w:ascii="Myriad Pro" w:hAnsi="Myriad Pro"/>
          <w:color w:val="000000" w:themeColor="text1"/>
          <w:sz w:val="48"/>
          <w:szCs w:val="48"/>
        </w:rPr>
      </w:pPr>
    </w:p>
    <w:p w:rsidR="00FE1734" w:rsidRDefault="00FE1734">
      <w:pPr>
        <w:rPr>
          <w:rStyle w:val="Heading2Char"/>
          <w:rFonts w:ascii="Myriad Pro" w:hAnsi="Myriad Pro"/>
          <w:color w:val="000000" w:themeColor="text1"/>
          <w:sz w:val="48"/>
          <w:szCs w:val="48"/>
        </w:rPr>
      </w:pPr>
    </w:p>
    <w:p w:rsidR="00FE1734" w:rsidRDefault="00FE1734">
      <w:pPr>
        <w:rPr>
          <w:rStyle w:val="Heading2Char"/>
          <w:rFonts w:ascii="Myriad Pro" w:hAnsi="Myriad Pro"/>
          <w:color w:val="000000" w:themeColor="text1"/>
          <w:sz w:val="48"/>
          <w:szCs w:val="48"/>
        </w:rPr>
      </w:pPr>
      <w:r>
        <w:rPr>
          <w:noProof/>
        </w:rPr>
        <mc:AlternateContent>
          <mc:Choice Requires="wps">
            <w:drawing>
              <wp:anchor distT="0" distB="0" distL="114300" distR="114300" simplePos="0" relativeHeight="251659264" behindDoc="0" locked="0" layoutInCell="1" allowOverlap="1" wp14:anchorId="29362303" wp14:editId="7B5EAE93">
                <wp:simplePos x="0" y="0"/>
                <wp:positionH relativeFrom="column">
                  <wp:posOffset>-180340</wp:posOffset>
                </wp:positionH>
                <wp:positionV relativeFrom="paragraph">
                  <wp:posOffset>534035</wp:posOffset>
                </wp:positionV>
                <wp:extent cx="6286500" cy="2099310"/>
                <wp:effectExtent l="50800" t="25400" r="88900" b="110490"/>
                <wp:wrapThrough wrapText="bothSides">
                  <wp:wrapPolygon edited="0">
                    <wp:start x="-175" y="-261"/>
                    <wp:lineTo x="-175" y="22475"/>
                    <wp:lineTo x="21818" y="22475"/>
                    <wp:lineTo x="21818" y="-261"/>
                    <wp:lineTo x="-175" y="-261"/>
                  </wp:wrapPolygon>
                </wp:wrapThrough>
                <wp:docPr id="2" name="Rectangle 2"/>
                <wp:cNvGraphicFramePr/>
                <a:graphic xmlns:a="http://schemas.openxmlformats.org/drawingml/2006/main">
                  <a:graphicData uri="http://schemas.microsoft.com/office/word/2010/wordprocessingShape">
                    <wps:wsp>
                      <wps:cNvSpPr/>
                      <wps:spPr>
                        <a:xfrm>
                          <a:off x="0" y="0"/>
                          <a:ext cx="6286500" cy="2099310"/>
                        </a:xfrm>
                        <a:prstGeom prst="rect">
                          <a:avLst/>
                        </a:prstGeom>
                        <a:solidFill>
                          <a:schemeClr val="bg1">
                            <a:lumMod val="95000"/>
                            <a:alpha val="50000"/>
                          </a:schemeClr>
                        </a:solidFill>
                        <a:ln>
                          <a:solidFill>
                            <a:srgbClr val="FF0000">
                              <a:alpha val="50000"/>
                            </a:srgbClr>
                          </a:solidFill>
                        </a:ln>
                      </wps:spPr>
                      <wps:style>
                        <a:lnRef idx="1">
                          <a:schemeClr val="accent1"/>
                        </a:lnRef>
                        <a:fillRef idx="3">
                          <a:schemeClr val="accent1"/>
                        </a:fillRef>
                        <a:effectRef idx="2">
                          <a:schemeClr val="accent1"/>
                        </a:effectRef>
                        <a:fontRef idx="minor">
                          <a:schemeClr val="lt1"/>
                        </a:fontRef>
                      </wps:style>
                      <wps:txbx>
                        <w:txbxContent>
                          <w:p w:rsidR="00E53F71" w:rsidRDefault="00E53F71" w:rsidP="007A3670">
                            <w:pPr>
                              <w:pStyle w:val="Heading1"/>
                            </w:pPr>
                            <w:r>
                              <w:t>USING THIS RESOURCE</w:t>
                            </w:r>
                          </w:p>
                          <w:p w:rsidR="00E53F71" w:rsidRPr="009D64A8" w:rsidRDefault="00E53F71" w:rsidP="009D64A8">
                            <w:pPr>
                              <w:rPr>
                                <w:rFonts w:asciiTheme="majorHAnsi" w:hAnsiTheme="majorHAnsi"/>
                                <w:color w:val="000000" w:themeColor="text1"/>
                                <w:sz w:val="22"/>
                                <w:szCs w:val="22"/>
                              </w:rPr>
                            </w:pPr>
                            <w:r>
                              <w:rPr>
                                <w:rFonts w:asciiTheme="majorHAnsi" w:hAnsiTheme="majorHAnsi"/>
                                <w:color w:val="000000" w:themeColor="text1"/>
                                <w:sz w:val="22"/>
                                <w:szCs w:val="22"/>
                              </w:rPr>
                              <w:t xml:space="preserve">This resource will help you to create a Shelter Enumeration Form for your community. To obtain a complete picture of homelessness during your count, you will need to collect </w:t>
                            </w:r>
                            <w:hyperlink r:id="rId9" w:history="1">
                              <w:r w:rsidRPr="003815E2">
                                <w:rPr>
                                  <w:rStyle w:val="Hyperlink"/>
                                  <w:rFonts w:asciiTheme="majorHAnsi" w:hAnsiTheme="majorHAnsi"/>
                                  <w:sz w:val="22"/>
                                  <w:szCs w:val="22"/>
                                </w:rPr>
                                <w:t>administrative data</w:t>
                              </w:r>
                            </w:hyperlink>
                            <w:r>
                              <w:rPr>
                                <w:rFonts w:asciiTheme="majorHAnsi" w:hAnsiTheme="majorHAnsi"/>
                                <w:color w:val="000000" w:themeColor="text1"/>
                                <w:sz w:val="22"/>
                                <w:szCs w:val="22"/>
                              </w:rPr>
                              <w:t xml:space="preserve"> from all participating shelters and transitional housing units. At a minimum, agencies should provide the number of individuals using their services on the night of the count. Without this information, you will not have a complete count. The Shelter Enumeration Form ensures the data you receive from participating agencies is consistent and complete. The Shelter Enumeration Form can be adapted to collect information from public facilities such as hospitals, correctional facilities and juvenile detention centers.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4.15pt;margin-top:42.05pt;width:495pt;height:16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" fillcolor="#f2f2f2 [3052]" strokecolor="red">
                <v:fill opacity="32896f"/>
                <v:stroke opacity="32896f"/>
                <v:shadow on="t" opacity="22937f" mv:blur="40000f" origin=",.5" offset="0,23000emu"/>
                <v:textbox>
                  <w:txbxContent>
                    <w:p w:rsidR="00E53F71" w:rsidRDefault="00E53F71" w:rsidP="007A3670">
                      <w:pPr>
                        <w:pStyle w:val="Heading1"/>
                      </w:pPr>
                      <w:r>
                        <w:t>USING THIS RESOURCE</w:t>
                      </w:r>
                    </w:p>
                    <w:p w:rsidR="00E53F71" w:rsidRPr="009D64A8" w:rsidRDefault="00E53F71" w:rsidP="009D64A8">
                      <w:pPr>
                        <w:rPr>
                          <w:rFonts w:asciiTheme="majorHAnsi" w:hAnsiTheme="majorHAnsi"/>
                          <w:color w:val="000000" w:themeColor="text1"/>
                          <w:sz w:val="22"/>
                          <w:szCs w:val="22"/>
                        </w:rPr>
                      </w:pPr>
                      <w:r>
                        <w:rPr>
                          <w:rFonts w:asciiTheme="majorHAnsi" w:hAnsiTheme="majorHAnsi"/>
                          <w:color w:val="000000" w:themeColor="text1"/>
                          <w:sz w:val="22"/>
                          <w:szCs w:val="22"/>
                        </w:rPr>
                        <w:t xml:space="preserve">This resource will help you to create a Shelter Enumeration Form for your community. To obtain a complete picture of homelessness during your count, you will need to collect </w:t>
                      </w:r>
                      <w:hyperlink r:id="rId10" w:history="1">
                        <w:r w:rsidRPr="003815E2">
                          <w:rPr>
                            <w:rStyle w:val="Hyperlink"/>
                            <w:rFonts w:asciiTheme="majorHAnsi" w:hAnsiTheme="majorHAnsi"/>
                            <w:sz w:val="22"/>
                            <w:szCs w:val="22"/>
                          </w:rPr>
                          <w:t>administrative data</w:t>
                        </w:r>
                      </w:hyperlink>
                      <w:r>
                        <w:rPr>
                          <w:rFonts w:asciiTheme="majorHAnsi" w:hAnsiTheme="majorHAnsi"/>
                          <w:color w:val="000000" w:themeColor="text1"/>
                          <w:sz w:val="22"/>
                          <w:szCs w:val="22"/>
                        </w:rPr>
                        <w:t xml:space="preserve"> from all participating shelters and transitional housing units. At a minimum, agencies should provide the number of individuals using their services on the night of the count. Without this information, you will not have a complete count. The Shelter Enumeration Form ensures the data you receive from participating agencies is consistent and complete. The Shelter Enumeration Form can be adapted to collect information from public facilities such as hospitals, correctional facilities and juvenile detention centers. </w:t>
                      </w:r>
                    </w:p>
                  </w:txbxContent>
                </v:textbox>
                <w10:wrap type="through"/>
              </v:rect>
            </w:pict>
          </mc:Fallback>
        </mc:AlternateContent>
      </w:r>
    </w:p>
    <w:p w:rsidR="00FE1734" w:rsidRDefault="00FE1734">
      <w:pPr>
        <w:rPr>
          <w:rStyle w:val="Heading2Char"/>
          <w:rFonts w:ascii="Myriad Pro" w:hAnsi="Myriad Pro"/>
          <w:color w:val="000000" w:themeColor="text1"/>
          <w:sz w:val="48"/>
          <w:szCs w:val="48"/>
        </w:rPr>
      </w:pPr>
    </w:p>
    <w:p w:rsidR="00FE1734" w:rsidRDefault="00FE1734">
      <w:pPr>
        <w:rPr>
          <w:rStyle w:val="Heading2Char"/>
          <w:rFonts w:ascii="Myriad Pro" w:hAnsi="Myriad Pro"/>
          <w:color w:val="000000" w:themeColor="text1"/>
          <w:sz w:val="48"/>
          <w:szCs w:val="48"/>
        </w:rPr>
      </w:pPr>
    </w:p>
    <w:p w:rsidR="00FE1734" w:rsidRDefault="00FE1734">
      <w:pPr>
        <w:rPr>
          <w:rStyle w:val="Heading2Char"/>
          <w:rFonts w:ascii="Myriad Pro" w:hAnsi="Myriad Pro"/>
          <w:color w:val="000000" w:themeColor="text1"/>
          <w:sz w:val="48"/>
          <w:szCs w:val="48"/>
        </w:rPr>
      </w:pPr>
    </w:p>
    <w:p w:rsidR="00FE1734" w:rsidRDefault="00FE1734">
      <w:pPr>
        <w:rPr>
          <w:rStyle w:val="Heading2Char"/>
          <w:rFonts w:ascii="Myriad Pro" w:hAnsi="Myriad Pro"/>
          <w:color w:val="000000" w:themeColor="text1"/>
          <w:sz w:val="48"/>
          <w:szCs w:val="48"/>
        </w:rPr>
      </w:pPr>
    </w:p>
    <w:p w:rsidR="00AB0EDB" w:rsidRDefault="00AB0EDB" w:rsidP="00AB0EDB"/>
    <w:p w:rsidR="00AB0EDB" w:rsidRDefault="00AB0EDB" w:rsidP="00AB0EDB"/>
    <w:p w:rsidR="00AB0EDB" w:rsidRDefault="00AB0EDB" w:rsidP="00AB0EDB"/>
    <w:p w:rsidR="00AB0EDB" w:rsidRDefault="00AB0EDB" w:rsidP="00AB0EDB"/>
    <w:p w:rsidR="00AB0EDB" w:rsidRDefault="00623466" w:rsidP="00623466">
      <w:pPr>
        <w:pStyle w:val="Heading1"/>
      </w:pPr>
      <w:r>
        <w:t>Components of a Shelter Enumeration Form</w:t>
      </w:r>
    </w:p>
    <w:p w:rsidR="00155A80" w:rsidRDefault="00155A80" w:rsidP="001B4672">
      <w:pPr>
        <w:pStyle w:val="BODY"/>
      </w:pPr>
      <w:r>
        <w:t xml:space="preserve">Point-in-time Counts yield two types of data: the minimum number of individuals experiencing homelessness in a community and basic information about their experiences. In an unsheltered count, this data is collected through surveys and tally sheets. In a sheltered count, there are several data collection options to choose from. These options are discussed in </w:t>
      </w:r>
      <w:hyperlink r:id="rId11" w:history="1">
        <w:r w:rsidRPr="00155A80">
          <w:rPr>
            <w:rStyle w:val="Hyperlink"/>
          </w:rPr>
          <w:t>COH PiT Count Toolkit: Emergency Shelter &amp; Transitional Bed Count</w:t>
        </w:r>
      </w:hyperlink>
      <w:r>
        <w:t xml:space="preserve">. </w:t>
      </w:r>
    </w:p>
    <w:p w:rsidR="00155A80" w:rsidRDefault="00155A80" w:rsidP="001B4672">
      <w:pPr>
        <w:pStyle w:val="BODY"/>
      </w:pPr>
      <w:r>
        <w:t xml:space="preserve">Ideally, you will work with shelter providers to administer surveys to individuals that are interested in participating in the count. In some cases, this may not be feasible. Regardless of </w:t>
      </w:r>
      <w:hyperlink r:id="rId12" w:history="1">
        <w:r w:rsidRPr="00E22042">
          <w:rPr>
            <w:rStyle w:val="Hyperlink"/>
          </w:rPr>
          <w:t>your approach</w:t>
        </w:r>
      </w:hyperlink>
      <w:r w:rsidR="00E22042">
        <w:t xml:space="preserve">, you </w:t>
      </w:r>
      <w:r w:rsidR="00A918CD">
        <w:t xml:space="preserve">will need to </w:t>
      </w:r>
      <w:r w:rsidR="00E22042">
        <w:t xml:space="preserve">collect basic data - </w:t>
      </w:r>
      <w:r>
        <w:t>such as occupancy ra</w:t>
      </w:r>
      <w:r w:rsidR="00E22042">
        <w:t xml:space="preserve">tes on the night of the count - </w:t>
      </w:r>
      <w:r>
        <w:t xml:space="preserve">from </w:t>
      </w:r>
      <w:r w:rsidR="00E22042">
        <w:t xml:space="preserve">local </w:t>
      </w:r>
      <w:r>
        <w:t xml:space="preserve">shelters and transitional housing providers. </w:t>
      </w:r>
    </w:p>
    <w:p w:rsidR="00E22042" w:rsidRDefault="00CA582C" w:rsidP="001B4672">
      <w:pPr>
        <w:pStyle w:val="BODY"/>
      </w:pPr>
      <w:r>
        <w:t>We</w:t>
      </w:r>
      <w:r w:rsidR="00E22042">
        <w:t xml:space="preserve"> </w:t>
      </w:r>
      <w:r>
        <w:t>recommend</w:t>
      </w:r>
      <w:r w:rsidR="00E22042">
        <w:t xml:space="preserve"> that you collect shelter and transitional housing data through a Shelter Enumeration Form. This form ensures that data collection is consistent across service providers. </w:t>
      </w:r>
    </w:p>
    <w:p w:rsidR="00155A80" w:rsidRPr="00155A80" w:rsidRDefault="00CA582C" w:rsidP="001B4672">
      <w:pPr>
        <w:pStyle w:val="BODY"/>
      </w:pPr>
      <w:r>
        <w:t>Shelter Enumeration Forms contain four components. Each component is discussed in turn.</w:t>
      </w:r>
    </w:p>
    <w:p w:rsidR="00623466" w:rsidRPr="003815E2" w:rsidRDefault="006B39AC" w:rsidP="00CA582C">
      <w:pPr>
        <w:pStyle w:val="BODY"/>
        <w:numPr>
          <w:ilvl w:val="0"/>
          <w:numId w:val="5"/>
        </w:numPr>
        <w:jc w:val="left"/>
        <w:rPr>
          <w:b/>
          <w:color w:val="F79646" w:themeColor="accent6"/>
          <w:sz w:val="32"/>
          <w:szCs w:val="32"/>
        </w:rPr>
      </w:pPr>
      <w:r w:rsidRPr="003815E2">
        <w:rPr>
          <w:b/>
          <w:color w:val="F79646" w:themeColor="accent6"/>
          <w:sz w:val="32"/>
          <w:szCs w:val="32"/>
        </w:rPr>
        <w:t>Context</w:t>
      </w:r>
    </w:p>
    <w:p w:rsidR="00623466" w:rsidRPr="003815E2" w:rsidRDefault="006B39AC" w:rsidP="00CA582C">
      <w:pPr>
        <w:pStyle w:val="BODY"/>
        <w:numPr>
          <w:ilvl w:val="0"/>
          <w:numId w:val="5"/>
        </w:numPr>
        <w:jc w:val="left"/>
        <w:rPr>
          <w:b/>
          <w:color w:val="F79646" w:themeColor="accent6"/>
          <w:sz w:val="32"/>
          <w:szCs w:val="32"/>
        </w:rPr>
      </w:pPr>
      <w:r w:rsidRPr="003815E2">
        <w:rPr>
          <w:b/>
          <w:color w:val="F79646" w:themeColor="accent6"/>
          <w:sz w:val="32"/>
          <w:szCs w:val="32"/>
        </w:rPr>
        <w:t>Basic Information</w:t>
      </w:r>
    </w:p>
    <w:p w:rsidR="00623466" w:rsidRPr="003815E2" w:rsidRDefault="00623466" w:rsidP="00CA582C">
      <w:pPr>
        <w:pStyle w:val="BODY"/>
        <w:numPr>
          <w:ilvl w:val="0"/>
          <w:numId w:val="5"/>
        </w:numPr>
        <w:jc w:val="left"/>
        <w:rPr>
          <w:b/>
          <w:color w:val="F79646" w:themeColor="accent6"/>
          <w:sz w:val="32"/>
          <w:szCs w:val="32"/>
        </w:rPr>
      </w:pPr>
      <w:r w:rsidRPr="003815E2">
        <w:rPr>
          <w:b/>
          <w:color w:val="F79646" w:themeColor="accent6"/>
          <w:sz w:val="32"/>
          <w:szCs w:val="32"/>
        </w:rPr>
        <w:t>Enumeration Data</w:t>
      </w:r>
    </w:p>
    <w:p w:rsidR="00AB0EDB" w:rsidRPr="003815E2" w:rsidRDefault="003815E2" w:rsidP="00CA582C">
      <w:pPr>
        <w:pStyle w:val="BODY"/>
        <w:numPr>
          <w:ilvl w:val="0"/>
          <w:numId w:val="5"/>
        </w:numPr>
        <w:jc w:val="left"/>
        <w:rPr>
          <w:b/>
          <w:color w:val="F79646" w:themeColor="accent6"/>
          <w:sz w:val="32"/>
          <w:szCs w:val="32"/>
        </w:rPr>
      </w:pPr>
      <w:r>
        <w:rPr>
          <w:noProof/>
          <w:lang w:val="en-US"/>
        </w:rPr>
        <mc:AlternateContent>
          <mc:Choice Requires="wps">
            <w:drawing>
              <wp:anchor distT="0" distB="0" distL="114300" distR="114300" simplePos="0" relativeHeight="251661312" behindDoc="0" locked="0" layoutInCell="1" allowOverlap="1" wp14:anchorId="1C365C4B" wp14:editId="2FB6B299">
                <wp:simplePos x="0" y="0"/>
                <wp:positionH relativeFrom="column">
                  <wp:posOffset>342900</wp:posOffset>
                </wp:positionH>
                <wp:positionV relativeFrom="paragraph">
                  <wp:posOffset>955040</wp:posOffset>
                </wp:positionV>
                <wp:extent cx="5029200" cy="800100"/>
                <wp:effectExtent l="50800" t="25400" r="76200" b="114300"/>
                <wp:wrapSquare wrapText="bothSides"/>
                <wp:docPr id="3" name="Rectangle 3"/>
                <wp:cNvGraphicFramePr/>
                <a:graphic xmlns:a="http://schemas.openxmlformats.org/drawingml/2006/main">
                  <a:graphicData uri="http://schemas.microsoft.com/office/word/2010/wordprocessingShape">
                    <wps:wsp>
                      <wps:cNvSpPr/>
                      <wps:spPr>
                        <a:xfrm>
                          <a:off x="0" y="0"/>
                          <a:ext cx="5029200" cy="800100"/>
                        </a:xfrm>
                        <a:prstGeom prst="rect">
                          <a:avLst/>
                        </a:prstGeom>
                        <a:noFill/>
                        <a:ln>
                          <a:solidFill>
                            <a:srgbClr val="FF0000">
                              <a:alpha val="50000"/>
                            </a:srgbClr>
                          </a:solidFill>
                        </a:ln>
                      </wps:spPr>
                      <wps:style>
                        <a:lnRef idx="1">
                          <a:schemeClr val="accent1"/>
                        </a:lnRef>
                        <a:fillRef idx="3">
                          <a:schemeClr val="accent1"/>
                        </a:fillRef>
                        <a:effectRef idx="2">
                          <a:schemeClr val="accent1"/>
                        </a:effectRef>
                        <a:fontRef idx="minor">
                          <a:schemeClr val="lt1"/>
                        </a:fontRef>
                      </wps:style>
                      <wps:txbx>
                        <w:txbxContent>
                          <w:p w:rsidR="00E53F71" w:rsidRPr="00E22042" w:rsidRDefault="00E53F71" w:rsidP="00E22042">
                            <w:pPr>
                              <w:pStyle w:val="BODY"/>
                              <w:jc w:val="center"/>
                              <w:rPr>
                                <w:sz w:val="20"/>
                                <w:szCs w:val="20"/>
                              </w:rPr>
                            </w:pPr>
                            <w:r w:rsidRPr="00E22042">
                              <w:rPr>
                                <w:b/>
                                <w:sz w:val="20"/>
                                <w:szCs w:val="20"/>
                              </w:rPr>
                              <w:t>Remember</w:t>
                            </w:r>
                            <w:r>
                              <w:rPr>
                                <w:sz w:val="20"/>
                                <w:szCs w:val="20"/>
                              </w:rPr>
                              <w:t>:</w:t>
                            </w:r>
                            <w:r w:rsidRPr="00E22042">
                              <w:rPr>
                                <w:sz w:val="20"/>
                                <w:szCs w:val="20"/>
                              </w:rPr>
                              <w:t xml:space="preserve"> if you are surveying in shelters, the Shelter Enumeration Form provides you with information that may be missed through the survey process (ex. not everyone participated in the survey). If you are not surveying in shelters, the Shelter Enumeration Form is your sole source of unsheltered data.</w:t>
                            </w:r>
                          </w:p>
                          <w:p w:rsidR="00E53F71" w:rsidRDefault="00E53F71" w:rsidP="00E22042">
                            <w:pPr>
                              <w:rPr>
                                <w:rFonts w:asciiTheme="majorHAnsi" w:hAnsiTheme="majorHAnsi"/>
                                <w:color w:val="000000" w:themeColor="text1"/>
                                <w:sz w:val="22"/>
                                <w:szCs w:val="22"/>
                              </w:rPr>
                            </w:pPr>
                          </w:p>
                          <w:p w:rsidR="00E53F71" w:rsidRPr="009D64A8" w:rsidRDefault="00E53F71" w:rsidP="00E22042">
                            <w:pPr>
                              <w:rPr>
                                <w:rFonts w:asciiTheme="majorHAnsi" w:hAnsi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7pt;margin-top:75.2pt;width:39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" filled="f" strokecolor="red">
                <v:stroke opacity="32896f"/>
                <v:shadow on="t" opacity="22937f" mv:blur="40000f" origin=",.5" offset="0,23000emu"/>
                <v:textbox>
                  <w:txbxContent>
                    <w:p w:rsidR="00E53F71" w:rsidRPr="00E22042" w:rsidRDefault="00E53F71" w:rsidP="00E22042">
                      <w:pPr>
                        <w:pStyle w:val="BODY"/>
                        <w:jc w:val="center"/>
                        <w:rPr>
                          <w:sz w:val="20"/>
                          <w:szCs w:val="20"/>
                        </w:rPr>
                      </w:pPr>
                      <w:r w:rsidRPr="00E22042">
                        <w:rPr>
                          <w:b/>
                          <w:sz w:val="20"/>
                          <w:szCs w:val="20"/>
                        </w:rPr>
                        <w:t>Remember</w:t>
                      </w:r>
                      <w:r>
                        <w:rPr>
                          <w:sz w:val="20"/>
                          <w:szCs w:val="20"/>
                        </w:rPr>
                        <w:t>:</w:t>
                      </w:r>
                      <w:r w:rsidRPr="00E22042">
                        <w:rPr>
                          <w:sz w:val="20"/>
                          <w:szCs w:val="20"/>
                        </w:rPr>
                        <w:t xml:space="preserve"> if you are surveying in shelters, the Shelter Enumeration Form provides you with information that may be missed through the survey process (ex. not everyone participated in the survey). If you are not surveying in shelters, the Shelter Enumeration Form is your sole source of unsheltered data.</w:t>
                      </w:r>
                    </w:p>
                    <w:p w:rsidR="00E53F71" w:rsidRDefault="00E53F71" w:rsidP="00E22042">
                      <w:pPr>
                        <w:rPr>
                          <w:rFonts w:asciiTheme="majorHAnsi" w:hAnsiTheme="majorHAnsi"/>
                          <w:color w:val="000000" w:themeColor="text1"/>
                          <w:sz w:val="22"/>
                          <w:szCs w:val="22"/>
                        </w:rPr>
                      </w:pPr>
                    </w:p>
                    <w:p w:rsidR="00E53F71" w:rsidRPr="009D64A8" w:rsidRDefault="00E53F71" w:rsidP="00E22042">
                      <w:pPr>
                        <w:rPr>
                          <w:rFonts w:asciiTheme="majorHAnsi" w:hAnsiTheme="majorHAnsi"/>
                          <w:color w:val="000000" w:themeColor="text1"/>
                          <w:sz w:val="22"/>
                          <w:szCs w:val="22"/>
                        </w:rPr>
                      </w:pPr>
                    </w:p>
                  </w:txbxContent>
                </v:textbox>
                <w10:wrap type="square"/>
              </v:rect>
            </w:pict>
          </mc:Fallback>
        </mc:AlternateContent>
      </w:r>
      <w:r w:rsidR="00623466" w:rsidRPr="003815E2">
        <w:rPr>
          <w:b/>
          <w:color w:val="F79646" w:themeColor="accent6"/>
          <w:sz w:val="32"/>
          <w:szCs w:val="32"/>
        </w:rPr>
        <w:t>Demographic Data</w:t>
      </w:r>
    </w:p>
    <w:p w:rsidR="00E22042" w:rsidRDefault="00E22042" w:rsidP="00E22042">
      <w:pPr>
        <w:pStyle w:val="BODY"/>
      </w:pPr>
    </w:p>
    <w:p w:rsidR="002309AB" w:rsidRDefault="002309AB" w:rsidP="002309AB"/>
    <w:p w:rsidR="00E22042" w:rsidRDefault="00E22042" w:rsidP="00E22042">
      <w:pPr>
        <w:pStyle w:val="BODY"/>
      </w:pPr>
    </w:p>
    <w:p w:rsidR="00AB0EDB" w:rsidRDefault="00AB0EDB" w:rsidP="00AB0EDB"/>
    <w:p w:rsidR="00AB0EDB" w:rsidRDefault="00AB0EDB" w:rsidP="00AB0EDB"/>
    <w:p w:rsidR="00AB0EDB" w:rsidRDefault="00AB0EDB" w:rsidP="00AB0EDB"/>
    <w:p w:rsidR="00CA582C" w:rsidRDefault="00CA582C" w:rsidP="00CA582C">
      <w:pPr>
        <w:pStyle w:val="Heading1"/>
        <w:rPr>
          <w:rFonts w:asciiTheme="minorHAnsi" w:hAnsiTheme="minorHAnsi"/>
          <w:color w:val="auto"/>
          <w:sz w:val="24"/>
          <w:szCs w:val="24"/>
        </w:rPr>
      </w:pPr>
    </w:p>
    <w:p w:rsidR="00AB0EDB" w:rsidRDefault="0081781B" w:rsidP="00CA582C">
      <w:pPr>
        <w:pStyle w:val="Heading1"/>
      </w:pPr>
      <w:r>
        <w:lastRenderedPageBreak/>
        <w:t xml:space="preserve">1. </w:t>
      </w:r>
      <w:r w:rsidR="006B39AC">
        <w:t>Context</w:t>
      </w:r>
      <w:r w:rsidR="003664EA">
        <w:t xml:space="preserve"> </w:t>
      </w:r>
    </w:p>
    <w:p w:rsidR="00CA582C" w:rsidRPr="00CA582C" w:rsidRDefault="00CA582C" w:rsidP="001B4672">
      <w:pPr>
        <w:jc w:val="both"/>
        <w:rPr>
          <w:rFonts w:asciiTheme="majorHAnsi" w:hAnsiTheme="majorHAnsi"/>
          <w:sz w:val="22"/>
          <w:szCs w:val="22"/>
        </w:rPr>
      </w:pPr>
      <w:r w:rsidRPr="00CA582C">
        <w:rPr>
          <w:rFonts w:asciiTheme="majorHAnsi" w:hAnsiTheme="majorHAnsi"/>
          <w:sz w:val="22"/>
          <w:szCs w:val="22"/>
        </w:rPr>
        <w:t xml:space="preserve">Your </w:t>
      </w:r>
      <w:r>
        <w:rPr>
          <w:rFonts w:asciiTheme="majorHAnsi" w:hAnsiTheme="majorHAnsi"/>
          <w:sz w:val="22"/>
          <w:szCs w:val="22"/>
        </w:rPr>
        <w:t xml:space="preserve">Shelter Enumeration </w:t>
      </w:r>
      <w:r w:rsidR="00AA41D8">
        <w:rPr>
          <w:rFonts w:asciiTheme="majorHAnsi" w:hAnsiTheme="majorHAnsi"/>
          <w:sz w:val="22"/>
          <w:szCs w:val="22"/>
        </w:rPr>
        <w:t xml:space="preserve">Form should not be long, but it should contain basic information about the purpose of the count and the importance of participation. Refer to </w:t>
      </w:r>
      <w:hyperlink r:id="rId13" w:history="1">
        <w:r w:rsidR="00AA41D8" w:rsidRPr="00AA41D8">
          <w:rPr>
            <w:rStyle w:val="Hyperlink"/>
            <w:rFonts w:asciiTheme="majorHAnsi" w:hAnsiTheme="majorHAnsi"/>
            <w:sz w:val="22"/>
            <w:szCs w:val="22"/>
          </w:rPr>
          <w:t>COH PiT Count Toolkit: Email to Shelter Providers and FAQ</w:t>
        </w:r>
      </w:hyperlink>
      <w:r w:rsidR="00AA41D8">
        <w:rPr>
          <w:rFonts w:asciiTheme="majorHAnsi" w:hAnsiTheme="majorHAnsi"/>
          <w:sz w:val="22"/>
          <w:szCs w:val="22"/>
        </w:rPr>
        <w:t xml:space="preserve"> for helpful language. Ensure that your enumeration form includes the following: </w:t>
      </w:r>
    </w:p>
    <w:p w:rsidR="00CA582C" w:rsidRPr="00CA582C" w:rsidRDefault="00CA582C" w:rsidP="00CA582C">
      <w:pPr>
        <w:rPr>
          <w:sz w:val="22"/>
          <w:szCs w:val="22"/>
        </w:rPr>
      </w:pPr>
    </w:p>
    <w:p w:rsidR="00623466" w:rsidRPr="00CA582C" w:rsidRDefault="00623466" w:rsidP="00623466">
      <w:pPr>
        <w:pStyle w:val="BODY"/>
        <w:numPr>
          <w:ilvl w:val="0"/>
          <w:numId w:val="4"/>
        </w:numPr>
        <w:spacing w:after="0"/>
        <w:ind w:left="714" w:hanging="357"/>
      </w:pPr>
      <w:r w:rsidRPr="00CA582C">
        <w:t>Purpose of the count</w:t>
      </w:r>
    </w:p>
    <w:p w:rsidR="00623466" w:rsidRPr="00CA582C" w:rsidRDefault="00623466" w:rsidP="00623466">
      <w:pPr>
        <w:pStyle w:val="BODY"/>
        <w:numPr>
          <w:ilvl w:val="0"/>
          <w:numId w:val="4"/>
        </w:numPr>
        <w:spacing w:after="0"/>
        <w:ind w:left="714" w:hanging="357"/>
      </w:pPr>
      <w:r w:rsidRPr="00CA582C">
        <w:t>Importance of shelter participation</w:t>
      </w:r>
    </w:p>
    <w:p w:rsidR="00623466" w:rsidRPr="00CA582C" w:rsidRDefault="00623466" w:rsidP="00623466">
      <w:pPr>
        <w:pStyle w:val="BODY"/>
        <w:numPr>
          <w:ilvl w:val="0"/>
          <w:numId w:val="4"/>
        </w:numPr>
        <w:spacing w:after="0"/>
        <w:ind w:left="714" w:hanging="357"/>
      </w:pPr>
      <w:r w:rsidRPr="00CA582C">
        <w:t>Date of the count</w:t>
      </w:r>
    </w:p>
    <w:p w:rsidR="00623466" w:rsidRPr="00CA582C" w:rsidRDefault="00623466" w:rsidP="00623466">
      <w:pPr>
        <w:pStyle w:val="BODY"/>
        <w:numPr>
          <w:ilvl w:val="0"/>
          <w:numId w:val="4"/>
        </w:numPr>
        <w:spacing w:after="0"/>
        <w:ind w:left="714" w:hanging="357"/>
      </w:pPr>
      <w:r w:rsidRPr="00CA582C">
        <w:t>Contact details for the PiT Count Coordinator</w:t>
      </w:r>
    </w:p>
    <w:p w:rsidR="00623466" w:rsidRPr="00CA582C" w:rsidRDefault="00623466" w:rsidP="00623466">
      <w:pPr>
        <w:pStyle w:val="BODY"/>
        <w:numPr>
          <w:ilvl w:val="0"/>
          <w:numId w:val="4"/>
        </w:numPr>
        <w:spacing w:after="0"/>
      </w:pPr>
      <w:r w:rsidRPr="00CA582C">
        <w:t>Glossary/definitions of terms (ex. Emergency shelter, youth, occupancy)</w:t>
      </w:r>
    </w:p>
    <w:p w:rsidR="00623466" w:rsidRPr="00CA582C" w:rsidRDefault="00623466" w:rsidP="00623466">
      <w:pPr>
        <w:pStyle w:val="BODY"/>
        <w:numPr>
          <w:ilvl w:val="0"/>
          <w:numId w:val="4"/>
        </w:numPr>
        <w:spacing w:after="0"/>
      </w:pPr>
      <w:r w:rsidRPr="00CA582C">
        <w:t>Guidelines for submission</w:t>
      </w:r>
    </w:p>
    <w:p w:rsidR="00623466" w:rsidRPr="00CA582C" w:rsidRDefault="00623466" w:rsidP="00623466">
      <w:pPr>
        <w:pStyle w:val="BODY"/>
        <w:numPr>
          <w:ilvl w:val="0"/>
          <w:numId w:val="4"/>
        </w:numPr>
        <w:spacing w:after="0"/>
      </w:pPr>
      <w:r w:rsidRPr="00CA582C">
        <w:t>Deadline</w:t>
      </w:r>
    </w:p>
    <w:p w:rsidR="00623466" w:rsidRPr="00623466" w:rsidRDefault="00623466" w:rsidP="00623466">
      <w:pPr>
        <w:pStyle w:val="BODY"/>
        <w:spacing w:after="0"/>
        <w:ind w:left="720"/>
        <w:rPr>
          <w:sz w:val="24"/>
          <w:szCs w:val="24"/>
        </w:rPr>
      </w:pPr>
    </w:p>
    <w:p w:rsidR="00623466" w:rsidRDefault="0081781B" w:rsidP="00623466">
      <w:pPr>
        <w:pStyle w:val="Heading1"/>
      </w:pPr>
      <w:r>
        <w:t xml:space="preserve">2. </w:t>
      </w:r>
      <w:r w:rsidR="006B39AC">
        <w:t>Basic Information</w:t>
      </w:r>
    </w:p>
    <w:p w:rsidR="008B174F" w:rsidRDefault="0044613C" w:rsidP="008B174F">
      <w:pPr>
        <w:rPr>
          <w:rFonts w:asciiTheme="majorHAnsi" w:hAnsiTheme="majorHAnsi"/>
          <w:sz w:val="22"/>
          <w:szCs w:val="22"/>
        </w:rPr>
      </w:pPr>
      <w:r>
        <w:rPr>
          <w:rFonts w:asciiTheme="majorHAnsi" w:hAnsiTheme="majorHAnsi"/>
          <w:sz w:val="22"/>
          <w:szCs w:val="22"/>
        </w:rPr>
        <w:t>Include a section for basic contact details. It is best to work with a single contact at each shelter in the event that</w:t>
      </w:r>
      <w:r w:rsidR="00304457">
        <w:rPr>
          <w:rFonts w:asciiTheme="majorHAnsi" w:hAnsiTheme="majorHAnsi"/>
          <w:sz w:val="22"/>
          <w:szCs w:val="22"/>
        </w:rPr>
        <w:t xml:space="preserve"> you need to</w:t>
      </w:r>
      <w:r>
        <w:rPr>
          <w:rFonts w:asciiTheme="majorHAnsi" w:hAnsiTheme="majorHAnsi"/>
          <w:sz w:val="22"/>
          <w:szCs w:val="22"/>
        </w:rPr>
        <w:t xml:space="preserve"> follow-up </w:t>
      </w:r>
      <w:r w:rsidR="00304457">
        <w:rPr>
          <w:rFonts w:asciiTheme="majorHAnsi" w:hAnsiTheme="majorHAnsi"/>
          <w:sz w:val="22"/>
          <w:szCs w:val="22"/>
        </w:rPr>
        <w:t>or seek clarification.</w:t>
      </w:r>
      <w:r>
        <w:rPr>
          <w:rFonts w:asciiTheme="majorHAnsi" w:hAnsiTheme="majorHAnsi"/>
          <w:sz w:val="22"/>
          <w:szCs w:val="22"/>
        </w:rPr>
        <w:t xml:space="preserve"> </w:t>
      </w:r>
    </w:p>
    <w:p w:rsidR="008B174F" w:rsidRPr="008B174F" w:rsidRDefault="008B174F" w:rsidP="008B174F">
      <w:pPr>
        <w:rPr>
          <w:rFonts w:asciiTheme="majorHAnsi" w:hAnsiTheme="majorHAnsi"/>
          <w:sz w:val="22"/>
          <w:szCs w:val="22"/>
        </w:rPr>
      </w:pPr>
    </w:p>
    <w:tbl>
      <w:tblPr>
        <w:tblStyle w:val="TableGrid"/>
        <w:tblW w:w="90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6"/>
        <w:gridCol w:w="2499"/>
        <w:gridCol w:w="1782"/>
        <w:gridCol w:w="2438"/>
      </w:tblGrid>
      <w:tr w:rsidR="00C910E4" w:rsidRPr="00AA41D8" w:rsidTr="008B174F">
        <w:trPr>
          <w:trHeight w:val="567"/>
        </w:trPr>
        <w:tc>
          <w:tcPr>
            <w:tcW w:w="2376" w:type="dxa"/>
            <w:vAlign w:val="center"/>
          </w:tcPr>
          <w:p w:rsidR="00C910E4" w:rsidRPr="00AA41D8" w:rsidRDefault="00C87C8B" w:rsidP="008B174F">
            <w:pPr>
              <w:jc w:val="center"/>
              <w:rPr>
                <w:rFonts w:asciiTheme="majorHAnsi" w:hAnsiTheme="majorHAnsi"/>
                <w:b/>
                <w:sz w:val="22"/>
                <w:szCs w:val="22"/>
              </w:rPr>
            </w:pPr>
            <w:r w:rsidRPr="00AA41D8">
              <w:rPr>
                <w:rFonts w:asciiTheme="majorHAnsi" w:hAnsiTheme="majorHAnsi"/>
                <w:b/>
                <w:sz w:val="22"/>
                <w:szCs w:val="22"/>
              </w:rPr>
              <w:t>Name of Agency</w:t>
            </w:r>
          </w:p>
        </w:tc>
        <w:tc>
          <w:tcPr>
            <w:tcW w:w="2499" w:type="dxa"/>
          </w:tcPr>
          <w:p w:rsidR="00C910E4" w:rsidRPr="00AA41D8" w:rsidRDefault="00C910E4" w:rsidP="00AB0EDB">
            <w:pPr>
              <w:rPr>
                <w:rFonts w:asciiTheme="majorHAnsi" w:hAnsiTheme="majorHAnsi"/>
                <w:sz w:val="22"/>
                <w:szCs w:val="22"/>
              </w:rPr>
            </w:pPr>
          </w:p>
        </w:tc>
        <w:tc>
          <w:tcPr>
            <w:tcW w:w="1782" w:type="dxa"/>
            <w:vMerge w:val="restart"/>
            <w:vAlign w:val="center"/>
          </w:tcPr>
          <w:p w:rsidR="00C910E4" w:rsidRPr="00AA41D8" w:rsidRDefault="00C910E4" w:rsidP="00C910E4">
            <w:pPr>
              <w:jc w:val="center"/>
              <w:rPr>
                <w:rFonts w:asciiTheme="majorHAnsi" w:hAnsiTheme="majorHAnsi"/>
                <w:b/>
                <w:sz w:val="22"/>
                <w:szCs w:val="22"/>
              </w:rPr>
            </w:pPr>
            <w:r w:rsidRPr="00AA41D8">
              <w:rPr>
                <w:rFonts w:asciiTheme="majorHAnsi" w:hAnsiTheme="majorHAnsi"/>
                <w:b/>
                <w:sz w:val="22"/>
                <w:szCs w:val="22"/>
              </w:rPr>
              <w:t>Address</w:t>
            </w:r>
          </w:p>
        </w:tc>
        <w:tc>
          <w:tcPr>
            <w:tcW w:w="2438" w:type="dxa"/>
            <w:vMerge w:val="restart"/>
          </w:tcPr>
          <w:p w:rsidR="00C910E4" w:rsidRPr="00AA41D8" w:rsidRDefault="00C910E4" w:rsidP="00AB0EDB">
            <w:pPr>
              <w:rPr>
                <w:rFonts w:asciiTheme="majorHAnsi" w:hAnsiTheme="majorHAnsi"/>
                <w:sz w:val="22"/>
                <w:szCs w:val="22"/>
              </w:rPr>
            </w:pPr>
          </w:p>
        </w:tc>
      </w:tr>
      <w:tr w:rsidR="00C910E4" w:rsidRPr="00AA41D8" w:rsidTr="008B174F">
        <w:trPr>
          <w:trHeight w:val="567"/>
        </w:trPr>
        <w:tc>
          <w:tcPr>
            <w:tcW w:w="2376" w:type="dxa"/>
            <w:vAlign w:val="center"/>
          </w:tcPr>
          <w:p w:rsidR="00C910E4" w:rsidRPr="00AA41D8" w:rsidRDefault="00C910E4" w:rsidP="008B174F">
            <w:pPr>
              <w:jc w:val="center"/>
              <w:rPr>
                <w:rFonts w:asciiTheme="majorHAnsi" w:hAnsiTheme="majorHAnsi"/>
                <w:b/>
                <w:sz w:val="22"/>
                <w:szCs w:val="22"/>
              </w:rPr>
            </w:pPr>
            <w:r w:rsidRPr="00AA41D8">
              <w:rPr>
                <w:rFonts w:asciiTheme="majorHAnsi" w:hAnsiTheme="majorHAnsi"/>
                <w:b/>
                <w:sz w:val="22"/>
                <w:szCs w:val="22"/>
              </w:rPr>
              <w:t>Date of Enumeration</w:t>
            </w:r>
          </w:p>
        </w:tc>
        <w:tc>
          <w:tcPr>
            <w:tcW w:w="2499" w:type="dxa"/>
          </w:tcPr>
          <w:p w:rsidR="00C910E4" w:rsidRPr="00AA41D8" w:rsidRDefault="00C87C8B" w:rsidP="00AB0EDB">
            <w:pPr>
              <w:rPr>
                <w:rFonts w:asciiTheme="majorHAnsi" w:hAnsiTheme="majorHAnsi"/>
                <w:color w:val="FF0000"/>
                <w:sz w:val="22"/>
                <w:szCs w:val="22"/>
              </w:rPr>
            </w:pPr>
            <w:r w:rsidRPr="00AA41D8">
              <w:rPr>
                <w:rFonts w:asciiTheme="majorHAnsi" w:hAnsiTheme="majorHAnsi"/>
                <w:color w:val="FF0000"/>
                <w:sz w:val="22"/>
                <w:szCs w:val="22"/>
              </w:rPr>
              <w:t>[</w:t>
            </w:r>
            <w:r w:rsidRPr="00AA41D8">
              <w:rPr>
                <w:rFonts w:asciiTheme="majorHAnsi" w:hAnsiTheme="majorHAnsi"/>
                <w:b/>
                <w:color w:val="FF0000"/>
                <w:sz w:val="22"/>
                <w:szCs w:val="22"/>
              </w:rPr>
              <w:t>Note to PiT Count Coordinators</w:t>
            </w:r>
            <w:r w:rsidRPr="00AA41D8">
              <w:rPr>
                <w:rFonts w:asciiTheme="majorHAnsi" w:hAnsiTheme="majorHAnsi"/>
                <w:color w:val="FF0000"/>
                <w:sz w:val="22"/>
                <w:szCs w:val="22"/>
              </w:rPr>
              <w:t>: fill in count date]</w:t>
            </w:r>
          </w:p>
        </w:tc>
        <w:tc>
          <w:tcPr>
            <w:tcW w:w="1782" w:type="dxa"/>
            <w:vMerge/>
          </w:tcPr>
          <w:p w:rsidR="00C910E4" w:rsidRPr="00AA41D8" w:rsidRDefault="00C910E4" w:rsidP="00AB0EDB">
            <w:pPr>
              <w:rPr>
                <w:rFonts w:asciiTheme="majorHAnsi" w:hAnsiTheme="majorHAnsi"/>
                <w:sz w:val="22"/>
                <w:szCs w:val="22"/>
              </w:rPr>
            </w:pPr>
          </w:p>
        </w:tc>
        <w:tc>
          <w:tcPr>
            <w:tcW w:w="2438" w:type="dxa"/>
            <w:vMerge/>
          </w:tcPr>
          <w:p w:rsidR="00C910E4" w:rsidRPr="00AA41D8" w:rsidRDefault="00C910E4" w:rsidP="00AB0EDB">
            <w:pPr>
              <w:rPr>
                <w:rFonts w:asciiTheme="majorHAnsi" w:hAnsiTheme="majorHAnsi"/>
                <w:sz w:val="22"/>
                <w:szCs w:val="22"/>
              </w:rPr>
            </w:pPr>
          </w:p>
        </w:tc>
      </w:tr>
      <w:tr w:rsidR="00C910E4" w:rsidRPr="00AA41D8" w:rsidTr="008B174F">
        <w:trPr>
          <w:trHeight w:val="535"/>
        </w:trPr>
        <w:tc>
          <w:tcPr>
            <w:tcW w:w="2376" w:type="dxa"/>
            <w:vAlign w:val="center"/>
          </w:tcPr>
          <w:p w:rsidR="00C910E4" w:rsidRPr="00AA41D8" w:rsidRDefault="00C910E4" w:rsidP="008B174F">
            <w:pPr>
              <w:jc w:val="center"/>
              <w:rPr>
                <w:rFonts w:asciiTheme="majorHAnsi" w:hAnsiTheme="majorHAnsi"/>
                <w:b/>
                <w:sz w:val="22"/>
                <w:szCs w:val="22"/>
              </w:rPr>
            </w:pPr>
            <w:r w:rsidRPr="00AA41D8">
              <w:rPr>
                <w:rFonts w:asciiTheme="majorHAnsi" w:hAnsiTheme="majorHAnsi"/>
                <w:b/>
                <w:sz w:val="22"/>
                <w:szCs w:val="22"/>
              </w:rPr>
              <w:t>Contact Name</w:t>
            </w:r>
          </w:p>
        </w:tc>
        <w:tc>
          <w:tcPr>
            <w:tcW w:w="2499" w:type="dxa"/>
          </w:tcPr>
          <w:p w:rsidR="00C910E4" w:rsidRPr="00AA41D8" w:rsidRDefault="00C910E4" w:rsidP="00AB0EDB">
            <w:pPr>
              <w:rPr>
                <w:rFonts w:asciiTheme="majorHAnsi" w:hAnsiTheme="majorHAnsi"/>
                <w:sz w:val="22"/>
                <w:szCs w:val="22"/>
              </w:rPr>
            </w:pPr>
          </w:p>
        </w:tc>
        <w:tc>
          <w:tcPr>
            <w:tcW w:w="1782" w:type="dxa"/>
            <w:vMerge/>
          </w:tcPr>
          <w:p w:rsidR="00C910E4" w:rsidRPr="00AA41D8" w:rsidRDefault="00C910E4" w:rsidP="00AB0EDB">
            <w:pPr>
              <w:rPr>
                <w:rFonts w:asciiTheme="majorHAnsi" w:hAnsiTheme="majorHAnsi"/>
                <w:sz w:val="22"/>
                <w:szCs w:val="22"/>
              </w:rPr>
            </w:pPr>
          </w:p>
        </w:tc>
        <w:tc>
          <w:tcPr>
            <w:tcW w:w="2438" w:type="dxa"/>
            <w:vMerge/>
          </w:tcPr>
          <w:p w:rsidR="00C910E4" w:rsidRPr="00AA41D8" w:rsidRDefault="00C910E4" w:rsidP="00AB0EDB">
            <w:pPr>
              <w:rPr>
                <w:rFonts w:asciiTheme="majorHAnsi" w:hAnsiTheme="majorHAnsi"/>
                <w:sz w:val="22"/>
                <w:szCs w:val="22"/>
              </w:rPr>
            </w:pPr>
          </w:p>
        </w:tc>
      </w:tr>
      <w:tr w:rsidR="00C910E4" w:rsidRPr="00AA41D8" w:rsidTr="008B174F">
        <w:trPr>
          <w:trHeight w:val="567"/>
        </w:trPr>
        <w:tc>
          <w:tcPr>
            <w:tcW w:w="2376" w:type="dxa"/>
            <w:vAlign w:val="center"/>
          </w:tcPr>
          <w:p w:rsidR="00C910E4" w:rsidRPr="00AA41D8" w:rsidRDefault="00C910E4" w:rsidP="008B174F">
            <w:pPr>
              <w:jc w:val="center"/>
              <w:rPr>
                <w:rFonts w:asciiTheme="majorHAnsi" w:hAnsiTheme="majorHAnsi"/>
                <w:b/>
                <w:sz w:val="22"/>
                <w:szCs w:val="22"/>
              </w:rPr>
            </w:pPr>
            <w:r w:rsidRPr="00AA41D8">
              <w:rPr>
                <w:rFonts w:asciiTheme="majorHAnsi" w:hAnsiTheme="majorHAnsi"/>
                <w:b/>
                <w:sz w:val="22"/>
                <w:szCs w:val="22"/>
              </w:rPr>
              <w:t>Contact Number</w:t>
            </w:r>
          </w:p>
        </w:tc>
        <w:tc>
          <w:tcPr>
            <w:tcW w:w="2499" w:type="dxa"/>
          </w:tcPr>
          <w:p w:rsidR="00C910E4" w:rsidRPr="00AA41D8" w:rsidRDefault="00C910E4" w:rsidP="00AB0EDB">
            <w:pPr>
              <w:rPr>
                <w:rFonts w:asciiTheme="majorHAnsi" w:hAnsiTheme="majorHAnsi"/>
                <w:sz w:val="22"/>
                <w:szCs w:val="22"/>
              </w:rPr>
            </w:pPr>
          </w:p>
        </w:tc>
        <w:tc>
          <w:tcPr>
            <w:tcW w:w="1782" w:type="dxa"/>
            <w:vMerge/>
          </w:tcPr>
          <w:p w:rsidR="00C910E4" w:rsidRPr="00AA41D8" w:rsidRDefault="00C910E4" w:rsidP="00AB0EDB">
            <w:pPr>
              <w:rPr>
                <w:rFonts w:asciiTheme="majorHAnsi" w:hAnsiTheme="majorHAnsi"/>
                <w:sz w:val="22"/>
                <w:szCs w:val="22"/>
              </w:rPr>
            </w:pPr>
          </w:p>
        </w:tc>
        <w:tc>
          <w:tcPr>
            <w:tcW w:w="2438" w:type="dxa"/>
            <w:vMerge/>
          </w:tcPr>
          <w:p w:rsidR="00C910E4" w:rsidRPr="00AA41D8" w:rsidRDefault="00C910E4" w:rsidP="00AB0EDB">
            <w:pPr>
              <w:rPr>
                <w:rFonts w:asciiTheme="majorHAnsi" w:hAnsiTheme="majorHAnsi"/>
                <w:sz w:val="22"/>
                <w:szCs w:val="22"/>
              </w:rPr>
            </w:pPr>
          </w:p>
        </w:tc>
      </w:tr>
      <w:tr w:rsidR="00C910E4" w:rsidRPr="00AA41D8" w:rsidTr="008B174F">
        <w:trPr>
          <w:trHeight w:val="567"/>
        </w:trPr>
        <w:tc>
          <w:tcPr>
            <w:tcW w:w="2376" w:type="dxa"/>
            <w:vAlign w:val="center"/>
          </w:tcPr>
          <w:p w:rsidR="00C910E4" w:rsidRPr="00AA41D8" w:rsidRDefault="00C910E4" w:rsidP="008B174F">
            <w:pPr>
              <w:jc w:val="center"/>
              <w:rPr>
                <w:rFonts w:asciiTheme="majorHAnsi" w:hAnsiTheme="majorHAnsi"/>
                <w:b/>
                <w:sz w:val="22"/>
                <w:szCs w:val="22"/>
              </w:rPr>
            </w:pPr>
            <w:r w:rsidRPr="00AA41D8">
              <w:rPr>
                <w:rFonts w:asciiTheme="majorHAnsi" w:hAnsiTheme="majorHAnsi"/>
                <w:b/>
                <w:sz w:val="22"/>
                <w:szCs w:val="22"/>
              </w:rPr>
              <w:t>Contact Email Address</w:t>
            </w:r>
          </w:p>
        </w:tc>
        <w:tc>
          <w:tcPr>
            <w:tcW w:w="2499" w:type="dxa"/>
          </w:tcPr>
          <w:p w:rsidR="00C910E4" w:rsidRPr="00AA41D8" w:rsidRDefault="00C910E4" w:rsidP="00AB0EDB">
            <w:pPr>
              <w:rPr>
                <w:rFonts w:asciiTheme="majorHAnsi" w:hAnsiTheme="majorHAnsi"/>
                <w:sz w:val="22"/>
                <w:szCs w:val="22"/>
              </w:rPr>
            </w:pPr>
          </w:p>
        </w:tc>
        <w:tc>
          <w:tcPr>
            <w:tcW w:w="1782" w:type="dxa"/>
            <w:vMerge/>
          </w:tcPr>
          <w:p w:rsidR="00C910E4" w:rsidRPr="00AA41D8" w:rsidRDefault="00C910E4" w:rsidP="00AB0EDB">
            <w:pPr>
              <w:rPr>
                <w:rFonts w:asciiTheme="majorHAnsi" w:hAnsiTheme="majorHAnsi"/>
                <w:sz w:val="22"/>
                <w:szCs w:val="22"/>
              </w:rPr>
            </w:pPr>
          </w:p>
        </w:tc>
        <w:tc>
          <w:tcPr>
            <w:tcW w:w="2438" w:type="dxa"/>
            <w:vMerge/>
          </w:tcPr>
          <w:p w:rsidR="00C910E4" w:rsidRPr="00AA41D8" w:rsidRDefault="00C910E4" w:rsidP="00AB0EDB">
            <w:pPr>
              <w:rPr>
                <w:rFonts w:asciiTheme="majorHAnsi" w:hAnsiTheme="majorHAnsi"/>
                <w:sz w:val="22"/>
                <w:szCs w:val="22"/>
              </w:rPr>
            </w:pPr>
          </w:p>
        </w:tc>
      </w:tr>
    </w:tbl>
    <w:p w:rsidR="00AB0EDB" w:rsidRDefault="00AB0EDB" w:rsidP="00AB0EDB"/>
    <w:p w:rsidR="0044613C" w:rsidRDefault="0044613C" w:rsidP="00AB0EDB"/>
    <w:p w:rsidR="0044613C" w:rsidRDefault="0044613C" w:rsidP="00AB0EDB"/>
    <w:p w:rsidR="0044613C" w:rsidRDefault="0044613C" w:rsidP="00AB0EDB"/>
    <w:p w:rsidR="0044613C" w:rsidRDefault="0044613C" w:rsidP="00AB0EDB"/>
    <w:p w:rsidR="003815E2" w:rsidRDefault="003815E2" w:rsidP="00AB0EDB"/>
    <w:p w:rsidR="003815E2" w:rsidRDefault="003815E2" w:rsidP="00AB0EDB"/>
    <w:p w:rsidR="003815E2" w:rsidRDefault="003815E2" w:rsidP="00AB0EDB"/>
    <w:p w:rsidR="003815E2" w:rsidRDefault="003815E2" w:rsidP="00AB0EDB"/>
    <w:p w:rsidR="003815E2" w:rsidRDefault="003815E2" w:rsidP="00AB0EDB"/>
    <w:p w:rsidR="00623466" w:rsidRDefault="0081781B" w:rsidP="00623466">
      <w:pPr>
        <w:pStyle w:val="Heading1"/>
      </w:pPr>
      <w:r>
        <w:lastRenderedPageBreak/>
        <w:t xml:space="preserve">3. </w:t>
      </w:r>
      <w:r w:rsidR="00623466">
        <w:t>Enumeration Data</w:t>
      </w:r>
    </w:p>
    <w:p w:rsidR="008B174F" w:rsidRPr="001B4672" w:rsidRDefault="001B4672" w:rsidP="008B174F">
      <w:pPr>
        <w:pStyle w:val="BODY"/>
      </w:pPr>
      <w:r>
        <w:t xml:space="preserve">Enumeration data is the minimum information required from shelters and transitional housing providers. Without the occupancy from each shelter, you cannot calculate the number of individuals experiencing homelessness during your count. Service providers should indicate which type of accommodation they provide. We recommend that you provide a list of options, with definitions of each. Refer to the </w:t>
      </w:r>
      <w:hyperlink r:id="rId14" w:history="1">
        <w:r w:rsidRPr="001B4672">
          <w:rPr>
            <w:rStyle w:val="Hyperlink"/>
          </w:rPr>
          <w:t>Canadian Definition of Homelessness</w:t>
        </w:r>
      </w:hyperlink>
      <w:r>
        <w:t xml:space="preserve"> for information.</w:t>
      </w:r>
    </w:p>
    <w:tbl>
      <w:tblPr>
        <w:tblStyle w:val="TableGrid"/>
        <w:tblpPr w:leftFromText="180" w:rightFromText="180" w:vertAnchor="page" w:horzAnchor="page" w:tblpX="2446" w:tblpY="4185"/>
        <w:tblW w:w="80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5528"/>
      </w:tblGrid>
      <w:tr w:rsidR="003815E2" w:rsidRPr="001B4672" w:rsidTr="003815E2">
        <w:trPr>
          <w:trHeight w:val="526"/>
        </w:trPr>
        <w:tc>
          <w:tcPr>
            <w:tcW w:w="2518" w:type="dxa"/>
            <w:vAlign w:val="center"/>
          </w:tcPr>
          <w:p w:rsidR="003815E2" w:rsidRPr="001B4672" w:rsidRDefault="003815E2" w:rsidP="003815E2">
            <w:pPr>
              <w:jc w:val="center"/>
              <w:rPr>
                <w:rFonts w:asciiTheme="majorHAnsi" w:hAnsiTheme="majorHAnsi"/>
                <w:b/>
                <w:sz w:val="22"/>
                <w:szCs w:val="22"/>
              </w:rPr>
            </w:pPr>
            <w:r w:rsidRPr="001B4672">
              <w:rPr>
                <w:rFonts w:asciiTheme="majorHAnsi" w:hAnsiTheme="majorHAnsi"/>
                <w:b/>
                <w:sz w:val="22"/>
                <w:szCs w:val="22"/>
              </w:rPr>
              <w:t>Type of Agency</w:t>
            </w:r>
          </w:p>
          <w:p w:rsidR="003815E2" w:rsidRPr="001B4672" w:rsidRDefault="003815E2" w:rsidP="003815E2">
            <w:pPr>
              <w:jc w:val="center"/>
              <w:rPr>
                <w:rFonts w:asciiTheme="majorHAnsi" w:hAnsiTheme="majorHAnsi"/>
                <w:i/>
                <w:sz w:val="22"/>
                <w:szCs w:val="22"/>
              </w:rPr>
            </w:pPr>
          </w:p>
        </w:tc>
        <w:tc>
          <w:tcPr>
            <w:tcW w:w="5528" w:type="dxa"/>
          </w:tcPr>
          <w:p w:rsidR="003815E2" w:rsidRPr="001B4672" w:rsidRDefault="003815E2" w:rsidP="005D7D76">
            <w:pPr>
              <w:rPr>
                <w:rFonts w:asciiTheme="majorHAnsi" w:hAnsiTheme="majorHAnsi"/>
                <w:color w:val="FF0000"/>
                <w:sz w:val="22"/>
                <w:szCs w:val="22"/>
              </w:rPr>
            </w:pPr>
            <w:r w:rsidRPr="001B4672">
              <w:rPr>
                <w:rFonts w:asciiTheme="majorHAnsi" w:hAnsiTheme="majorHAnsi"/>
                <w:color w:val="FF0000"/>
                <w:sz w:val="22"/>
                <w:szCs w:val="22"/>
              </w:rPr>
              <w:t>[</w:t>
            </w:r>
            <w:r w:rsidRPr="001B4672">
              <w:rPr>
                <w:rFonts w:asciiTheme="majorHAnsi" w:hAnsiTheme="majorHAnsi"/>
                <w:b/>
                <w:color w:val="FF0000"/>
                <w:sz w:val="22"/>
                <w:szCs w:val="22"/>
              </w:rPr>
              <w:t>Note to PiT Count Coordinators</w:t>
            </w:r>
            <w:r w:rsidRPr="001B4672">
              <w:rPr>
                <w:rFonts w:asciiTheme="majorHAnsi" w:hAnsiTheme="majorHAnsi"/>
                <w:color w:val="FF0000"/>
                <w:sz w:val="22"/>
                <w:szCs w:val="22"/>
              </w:rPr>
              <w:t xml:space="preserve">: Provide a list of options to select from. For example: emergency shelter, transitional housing, cold weather shelter, hotel/motel, </w:t>
            </w:r>
            <w:proofErr w:type="gramStart"/>
            <w:r w:rsidRPr="001B4672">
              <w:rPr>
                <w:rFonts w:asciiTheme="majorHAnsi" w:hAnsiTheme="majorHAnsi"/>
                <w:color w:val="FF0000"/>
                <w:sz w:val="22"/>
                <w:szCs w:val="22"/>
              </w:rPr>
              <w:t>Violence</w:t>
            </w:r>
            <w:proofErr w:type="gramEnd"/>
            <w:r w:rsidRPr="001B4672">
              <w:rPr>
                <w:rFonts w:asciiTheme="majorHAnsi" w:hAnsiTheme="majorHAnsi"/>
                <w:color w:val="FF0000"/>
                <w:sz w:val="22"/>
                <w:szCs w:val="22"/>
              </w:rPr>
              <w:t xml:space="preserve"> Against Women shelter</w:t>
            </w:r>
            <w:r w:rsidRPr="001B4672">
              <w:rPr>
                <w:rFonts w:asciiTheme="majorHAnsi" w:hAnsiTheme="majorHAnsi"/>
                <w:b/>
                <w:color w:val="FF0000"/>
                <w:sz w:val="22"/>
                <w:szCs w:val="22"/>
              </w:rPr>
              <w:t>. Agencies with multiple programs should complete a</w:t>
            </w:r>
            <w:r w:rsidR="005D7D76">
              <w:rPr>
                <w:rFonts w:asciiTheme="majorHAnsi" w:hAnsiTheme="majorHAnsi"/>
                <w:b/>
                <w:color w:val="FF0000"/>
                <w:sz w:val="22"/>
                <w:szCs w:val="22"/>
              </w:rPr>
              <w:t xml:space="preserve"> separate form for each program.]</w:t>
            </w:r>
          </w:p>
        </w:tc>
      </w:tr>
      <w:tr w:rsidR="003815E2" w:rsidRPr="001B4672" w:rsidTr="003815E2">
        <w:trPr>
          <w:trHeight w:val="526"/>
        </w:trPr>
        <w:tc>
          <w:tcPr>
            <w:tcW w:w="2518" w:type="dxa"/>
            <w:vAlign w:val="center"/>
          </w:tcPr>
          <w:p w:rsidR="003815E2" w:rsidRDefault="003815E2" w:rsidP="003815E2">
            <w:pPr>
              <w:jc w:val="center"/>
              <w:rPr>
                <w:rFonts w:asciiTheme="majorHAnsi" w:hAnsiTheme="majorHAnsi"/>
                <w:b/>
                <w:sz w:val="22"/>
                <w:szCs w:val="22"/>
              </w:rPr>
            </w:pPr>
          </w:p>
          <w:p w:rsidR="003815E2" w:rsidRDefault="003815E2" w:rsidP="003815E2">
            <w:pPr>
              <w:jc w:val="center"/>
              <w:rPr>
                <w:rFonts w:asciiTheme="majorHAnsi" w:hAnsiTheme="majorHAnsi"/>
                <w:b/>
                <w:sz w:val="22"/>
                <w:szCs w:val="22"/>
              </w:rPr>
            </w:pPr>
            <w:r w:rsidRPr="001B4672">
              <w:rPr>
                <w:rFonts w:asciiTheme="majorHAnsi" w:hAnsiTheme="majorHAnsi"/>
                <w:b/>
                <w:sz w:val="22"/>
                <w:szCs w:val="22"/>
              </w:rPr>
              <w:t>Occupancy</w:t>
            </w:r>
            <w:r>
              <w:rPr>
                <w:rFonts w:asciiTheme="majorHAnsi" w:hAnsiTheme="majorHAnsi"/>
                <w:b/>
                <w:sz w:val="22"/>
                <w:szCs w:val="22"/>
              </w:rPr>
              <w:t xml:space="preserve"> </w:t>
            </w:r>
          </w:p>
          <w:p w:rsidR="003815E2" w:rsidRDefault="003815E2" w:rsidP="003815E2">
            <w:pPr>
              <w:jc w:val="center"/>
              <w:rPr>
                <w:rFonts w:asciiTheme="majorHAnsi" w:hAnsiTheme="majorHAnsi"/>
                <w:i/>
                <w:sz w:val="22"/>
                <w:szCs w:val="22"/>
              </w:rPr>
            </w:pPr>
            <w:r w:rsidRPr="002309AB">
              <w:rPr>
                <w:rFonts w:asciiTheme="majorHAnsi" w:hAnsiTheme="majorHAnsi"/>
                <w:i/>
                <w:sz w:val="22"/>
                <w:szCs w:val="22"/>
              </w:rPr>
              <w:t xml:space="preserve"># </w:t>
            </w:r>
            <w:proofErr w:type="gramStart"/>
            <w:r w:rsidRPr="002309AB">
              <w:rPr>
                <w:rFonts w:asciiTheme="majorHAnsi" w:hAnsiTheme="majorHAnsi"/>
                <w:i/>
                <w:sz w:val="22"/>
                <w:szCs w:val="22"/>
              </w:rPr>
              <w:t>of</w:t>
            </w:r>
            <w:proofErr w:type="gramEnd"/>
            <w:r w:rsidRPr="002309AB">
              <w:rPr>
                <w:rFonts w:asciiTheme="majorHAnsi" w:hAnsiTheme="majorHAnsi"/>
                <w:i/>
                <w:sz w:val="22"/>
                <w:szCs w:val="22"/>
              </w:rPr>
              <w:t xml:space="preserve"> individuals</w:t>
            </w:r>
          </w:p>
          <w:p w:rsidR="003815E2" w:rsidRPr="002309AB" w:rsidRDefault="003815E2" w:rsidP="003815E2">
            <w:pPr>
              <w:jc w:val="center"/>
              <w:rPr>
                <w:rFonts w:asciiTheme="majorHAnsi" w:hAnsiTheme="majorHAnsi"/>
                <w:i/>
                <w:sz w:val="22"/>
                <w:szCs w:val="22"/>
              </w:rPr>
            </w:pPr>
          </w:p>
        </w:tc>
        <w:tc>
          <w:tcPr>
            <w:tcW w:w="5528" w:type="dxa"/>
          </w:tcPr>
          <w:p w:rsidR="003815E2" w:rsidRPr="001B4672" w:rsidRDefault="003815E2" w:rsidP="003815E2">
            <w:pPr>
              <w:rPr>
                <w:rFonts w:asciiTheme="majorHAnsi" w:hAnsiTheme="majorHAnsi"/>
                <w:color w:val="FF0000"/>
                <w:sz w:val="22"/>
                <w:szCs w:val="22"/>
              </w:rPr>
            </w:pPr>
          </w:p>
        </w:tc>
      </w:tr>
      <w:tr w:rsidR="003815E2" w:rsidRPr="001B4672" w:rsidTr="003815E2">
        <w:trPr>
          <w:trHeight w:val="496"/>
        </w:trPr>
        <w:tc>
          <w:tcPr>
            <w:tcW w:w="2518" w:type="dxa"/>
            <w:vAlign w:val="center"/>
          </w:tcPr>
          <w:p w:rsidR="003815E2" w:rsidRDefault="003815E2" w:rsidP="003815E2">
            <w:pPr>
              <w:jc w:val="center"/>
              <w:rPr>
                <w:rFonts w:asciiTheme="majorHAnsi" w:hAnsiTheme="majorHAnsi"/>
                <w:b/>
                <w:sz w:val="22"/>
                <w:szCs w:val="22"/>
              </w:rPr>
            </w:pPr>
          </w:p>
          <w:p w:rsidR="003815E2" w:rsidRDefault="003815E2" w:rsidP="003815E2">
            <w:pPr>
              <w:jc w:val="center"/>
              <w:rPr>
                <w:rFonts w:asciiTheme="majorHAnsi" w:hAnsiTheme="majorHAnsi"/>
                <w:b/>
                <w:sz w:val="22"/>
                <w:szCs w:val="22"/>
              </w:rPr>
            </w:pPr>
            <w:r w:rsidRPr="001B4672">
              <w:rPr>
                <w:rFonts w:asciiTheme="majorHAnsi" w:hAnsiTheme="majorHAnsi"/>
                <w:b/>
                <w:sz w:val="22"/>
                <w:szCs w:val="22"/>
              </w:rPr>
              <w:t>Total Capacity</w:t>
            </w:r>
            <w:r>
              <w:rPr>
                <w:rFonts w:asciiTheme="majorHAnsi" w:hAnsiTheme="majorHAnsi"/>
                <w:b/>
                <w:sz w:val="22"/>
                <w:szCs w:val="22"/>
              </w:rPr>
              <w:t xml:space="preserve"> </w:t>
            </w:r>
          </w:p>
          <w:p w:rsidR="003815E2" w:rsidRDefault="003815E2" w:rsidP="003815E2">
            <w:pPr>
              <w:jc w:val="center"/>
              <w:rPr>
                <w:rFonts w:asciiTheme="majorHAnsi" w:hAnsiTheme="majorHAnsi"/>
                <w:i/>
                <w:sz w:val="22"/>
                <w:szCs w:val="22"/>
              </w:rPr>
            </w:pPr>
            <w:r>
              <w:rPr>
                <w:rFonts w:asciiTheme="majorHAnsi" w:hAnsiTheme="majorHAnsi"/>
                <w:i/>
                <w:sz w:val="22"/>
                <w:szCs w:val="22"/>
              </w:rPr>
              <w:t xml:space="preserve"># </w:t>
            </w:r>
            <w:proofErr w:type="gramStart"/>
            <w:r>
              <w:rPr>
                <w:rFonts w:asciiTheme="majorHAnsi" w:hAnsiTheme="majorHAnsi"/>
                <w:i/>
                <w:sz w:val="22"/>
                <w:szCs w:val="22"/>
              </w:rPr>
              <w:t>of</w:t>
            </w:r>
            <w:proofErr w:type="gramEnd"/>
            <w:r>
              <w:rPr>
                <w:rFonts w:asciiTheme="majorHAnsi" w:hAnsiTheme="majorHAnsi"/>
                <w:i/>
                <w:sz w:val="22"/>
                <w:szCs w:val="22"/>
              </w:rPr>
              <w:t xml:space="preserve"> beds</w:t>
            </w:r>
          </w:p>
          <w:p w:rsidR="003815E2" w:rsidRPr="002309AB" w:rsidRDefault="003815E2" w:rsidP="003815E2">
            <w:pPr>
              <w:jc w:val="center"/>
              <w:rPr>
                <w:rFonts w:asciiTheme="majorHAnsi" w:hAnsiTheme="majorHAnsi"/>
                <w:i/>
                <w:sz w:val="22"/>
                <w:szCs w:val="22"/>
              </w:rPr>
            </w:pPr>
          </w:p>
        </w:tc>
        <w:tc>
          <w:tcPr>
            <w:tcW w:w="5528" w:type="dxa"/>
          </w:tcPr>
          <w:p w:rsidR="003815E2" w:rsidRPr="001B4672" w:rsidRDefault="003815E2" w:rsidP="003815E2">
            <w:pPr>
              <w:rPr>
                <w:rFonts w:asciiTheme="majorHAnsi" w:hAnsiTheme="majorHAnsi"/>
                <w:sz w:val="22"/>
                <w:szCs w:val="22"/>
              </w:rPr>
            </w:pPr>
          </w:p>
        </w:tc>
      </w:tr>
      <w:tr w:rsidR="003815E2" w:rsidRPr="001B4672" w:rsidTr="003815E2">
        <w:trPr>
          <w:trHeight w:val="526"/>
        </w:trPr>
        <w:tc>
          <w:tcPr>
            <w:tcW w:w="2518" w:type="dxa"/>
            <w:vAlign w:val="center"/>
          </w:tcPr>
          <w:p w:rsidR="003815E2" w:rsidRPr="001B4672" w:rsidRDefault="003815E2" w:rsidP="003815E2">
            <w:pPr>
              <w:jc w:val="center"/>
              <w:rPr>
                <w:rFonts w:asciiTheme="majorHAnsi" w:hAnsiTheme="majorHAnsi"/>
                <w:b/>
                <w:sz w:val="22"/>
                <w:szCs w:val="22"/>
              </w:rPr>
            </w:pPr>
            <w:r w:rsidRPr="001B4672">
              <w:rPr>
                <w:rFonts w:asciiTheme="majorHAnsi" w:hAnsiTheme="majorHAnsi"/>
                <w:b/>
                <w:sz w:val="22"/>
                <w:szCs w:val="22"/>
              </w:rPr>
              <w:t>Turnaways</w:t>
            </w:r>
          </w:p>
        </w:tc>
        <w:tc>
          <w:tcPr>
            <w:tcW w:w="5528" w:type="dxa"/>
          </w:tcPr>
          <w:p w:rsidR="003815E2" w:rsidRPr="001B4672" w:rsidRDefault="003815E2" w:rsidP="003815E2">
            <w:pPr>
              <w:rPr>
                <w:rFonts w:asciiTheme="majorHAnsi" w:hAnsiTheme="majorHAnsi"/>
                <w:sz w:val="22"/>
                <w:szCs w:val="22"/>
              </w:rPr>
            </w:pPr>
          </w:p>
        </w:tc>
      </w:tr>
      <w:tr w:rsidR="003815E2" w:rsidRPr="001B4672" w:rsidTr="003815E2">
        <w:trPr>
          <w:trHeight w:val="526"/>
        </w:trPr>
        <w:tc>
          <w:tcPr>
            <w:tcW w:w="2518" w:type="dxa"/>
            <w:vAlign w:val="center"/>
          </w:tcPr>
          <w:p w:rsidR="003815E2" w:rsidRPr="001B4672" w:rsidRDefault="003815E2" w:rsidP="003815E2">
            <w:pPr>
              <w:jc w:val="center"/>
              <w:rPr>
                <w:rFonts w:asciiTheme="majorHAnsi" w:hAnsiTheme="majorHAnsi"/>
                <w:b/>
                <w:sz w:val="22"/>
                <w:szCs w:val="22"/>
              </w:rPr>
            </w:pPr>
            <w:r w:rsidRPr="001B4672">
              <w:rPr>
                <w:rFonts w:asciiTheme="majorHAnsi" w:hAnsiTheme="majorHAnsi"/>
                <w:b/>
                <w:sz w:val="22"/>
                <w:szCs w:val="22"/>
              </w:rPr>
              <w:t>Maximum Length of Stay</w:t>
            </w:r>
          </w:p>
        </w:tc>
        <w:tc>
          <w:tcPr>
            <w:tcW w:w="5528" w:type="dxa"/>
          </w:tcPr>
          <w:p w:rsidR="003815E2" w:rsidRPr="001B4672" w:rsidRDefault="003815E2" w:rsidP="003815E2">
            <w:pPr>
              <w:rPr>
                <w:rFonts w:asciiTheme="majorHAnsi" w:hAnsiTheme="majorHAnsi"/>
                <w:sz w:val="22"/>
                <w:szCs w:val="22"/>
              </w:rPr>
            </w:pPr>
          </w:p>
        </w:tc>
      </w:tr>
    </w:tbl>
    <w:p w:rsidR="001B4672" w:rsidRDefault="001B4672" w:rsidP="003664EA">
      <w:pPr>
        <w:pStyle w:val="Heading1"/>
      </w:pPr>
    </w:p>
    <w:p w:rsidR="005D7D76" w:rsidRDefault="005D7D76" w:rsidP="005D7D76"/>
    <w:p w:rsidR="005D7D76" w:rsidRDefault="005D7D76" w:rsidP="005D7D76"/>
    <w:p w:rsidR="005D7D76" w:rsidRDefault="005D7D76" w:rsidP="005D7D76"/>
    <w:p w:rsidR="005D7D76" w:rsidRDefault="005D7D76" w:rsidP="005D7D76"/>
    <w:p w:rsidR="005D7D76" w:rsidRDefault="005D7D76" w:rsidP="005D7D76"/>
    <w:p w:rsidR="005D7D76" w:rsidRDefault="005D7D76" w:rsidP="005D7D76"/>
    <w:p w:rsidR="005D7D76" w:rsidRDefault="005D7D76" w:rsidP="005D7D76"/>
    <w:p w:rsidR="005D7D76" w:rsidRDefault="005D7D76" w:rsidP="005D7D76"/>
    <w:p w:rsidR="005D7D76" w:rsidRPr="005D7D76" w:rsidRDefault="005D7D76" w:rsidP="005D7D76"/>
    <w:p w:rsidR="00E53F71" w:rsidRPr="00CA707F" w:rsidRDefault="00E53F71" w:rsidP="00E53F71">
      <w:pPr>
        <w:pStyle w:val="BODY"/>
        <w:jc w:val="center"/>
        <w:rPr>
          <w:sz w:val="20"/>
          <w:szCs w:val="20"/>
        </w:rPr>
      </w:pPr>
    </w:p>
    <w:p w:rsidR="001B4672" w:rsidRDefault="001B4672" w:rsidP="003664EA">
      <w:pPr>
        <w:pStyle w:val="Heading1"/>
      </w:pPr>
    </w:p>
    <w:p w:rsidR="003664EA" w:rsidRDefault="0081781B" w:rsidP="003664EA">
      <w:pPr>
        <w:pStyle w:val="Heading1"/>
      </w:pPr>
      <w:r>
        <w:t xml:space="preserve">4. </w:t>
      </w:r>
      <w:r w:rsidR="00623466">
        <w:t>Demographics</w:t>
      </w:r>
    </w:p>
    <w:p w:rsidR="00623466" w:rsidRDefault="00304457" w:rsidP="00304457">
      <w:pPr>
        <w:pStyle w:val="BODY"/>
      </w:pPr>
      <w:r>
        <w:t xml:space="preserve">In addition to enumeration data, </w:t>
      </w:r>
      <w:r w:rsidR="003815E2">
        <w:t>you should collect</w:t>
      </w:r>
      <w:r>
        <w:t xml:space="preserve"> basic demographic information about shelter and transitional housing clients. If you are</w:t>
      </w:r>
      <w:r w:rsidR="00B564FE">
        <w:t xml:space="preserve"> not surveying in shelters, </w:t>
      </w:r>
      <w:r>
        <w:t xml:space="preserve">administrative data will be the only </w:t>
      </w:r>
      <w:r w:rsidR="00B564FE">
        <w:t xml:space="preserve">way to collect information about the sheltered homeless population. If you are surveying in sheltered locations, administrative data will allow you to determine whether the surveys you collect are representative of the general shelter population. </w:t>
      </w:r>
    </w:p>
    <w:p w:rsidR="00B564FE" w:rsidRDefault="00B564FE" w:rsidP="00304457">
      <w:pPr>
        <w:pStyle w:val="BODY"/>
      </w:pPr>
      <w:r>
        <w:t xml:space="preserve">In some cases, service providers may have easy access to demographic information about their clients. This information can be easily shared. In other cases, it may be an administrative burden for shelters or transitional housing providers to collect and report this information. Work with each of your local providers to develop practical solutions. </w:t>
      </w:r>
    </w:p>
    <w:tbl>
      <w:tblPr>
        <w:tblStyle w:val="TableGrid"/>
        <w:tblpPr w:leftFromText="180" w:rightFromText="180" w:vertAnchor="text" w:horzAnchor="page" w:tblpX="1726" w:tblpY="626"/>
        <w:tblW w:w="93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6"/>
        <w:gridCol w:w="3172"/>
        <w:gridCol w:w="4960"/>
      </w:tblGrid>
      <w:tr w:rsidR="00CA707F" w:rsidRPr="005E0F57" w:rsidTr="00E53F71">
        <w:trPr>
          <w:trHeight w:val="264"/>
        </w:trPr>
        <w:tc>
          <w:tcPr>
            <w:tcW w:w="1076" w:type="dxa"/>
            <w:shd w:val="clear" w:color="auto" w:fill="F79646" w:themeFill="accent6"/>
          </w:tcPr>
          <w:p w:rsidR="00CA707F" w:rsidRPr="00E53F71" w:rsidRDefault="00CA707F" w:rsidP="00CA707F">
            <w:pPr>
              <w:rPr>
                <w:b/>
                <w:color w:val="FFFFFF" w:themeColor="background1"/>
                <w:sz w:val="28"/>
                <w:szCs w:val="28"/>
              </w:rPr>
            </w:pPr>
            <w:r w:rsidRPr="00E53F71">
              <w:rPr>
                <w:b/>
                <w:color w:val="FFFFFF" w:themeColor="background1"/>
                <w:sz w:val="28"/>
                <w:szCs w:val="28"/>
              </w:rPr>
              <w:t>Options</w:t>
            </w:r>
          </w:p>
        </w:tc>
        <w:tc>
          <w:tcPr>
            <w:tcW w:w="3229" w:type="dxa"/>
            <w:shd w:val="clear" w:color="auto" w:fill="F79646" w:themeFill="accent6"/>
          </w:tcPr>
          <w:p w:rsidR="00CA707F" w:rsidRPr="00E53F71" w:rsidRDefault="00CA707F" w:rsidP="00CA707F">
            <w:pPr>
              <w:rPr>
                <w:b/>
                <w:color w:val="FFFFFF" w:themeColor="background1"/>
                <w:sz w:val="28"/>
                <w:szCs w:val="28"/>
              </w:rPr>
            </w:pPr>
            <w:r w:rsidRPr="00E53F71">
              <w:rPr>
                <w:b/>
                <w:color w:val="FFFFFF" w:themeColor="background1"/>
                <w:sz w:val="28"/>
                <w:szCs w:val="28"/>
              </w:rPr>
              <w:t>Summary</w:t>
            </w:r>
          </w:p>
        </w:tc>
        <w:tc>
          <w:tcPr>
            <w:tcW w:w="5053" w:type="dxa"/>
            <w:shd w:val="clear" w:color="auto" w:fill="F79646" w:themeFill="accent6"/>
          </w:tcPr>
          <w:p w:rsidR="00CA707F" w:rsidRPr="00E53F71" w:rsidRDefault="00CA707F" w:rsidP="00CA707F">
            <w:pPr>
              <w:rPr>
                <w:b/>
                <w:color w:val="FFFFFF" w:themeColor="background1"/>
                <w:sz w:val="28"/>
                <w:szCs w:val="28"/>
              </w:rPr>
            </w:pPr>
            <w:r w:rsidRPr="00E53F71">
              <w:rPr>
                <w:b/>
                <w:color w:val="FFFFFF" w:themeColor="background1"/>
                <w:sz w:val="28"/>
                <w:szCs w:val="28"/>
              </w:rPr>
              <w:t>Considerations</w:t>
            </w:r>
          </w:p>
        </w:tc>
      </w:tr>
      <w:tr w:rsidR="00CA707F" w:rsidRPr="005E0F57" w:rsidTr="00E53F71">
        <w:trPr>
          <w:trHeight w:val="1999"/>
        </w:trPr>
        <w:tc>
          <w:tcPr>
            <w:tcW w:w="1076" w:type="dxa"/>
            <w:shd w:val="clear" w:color="auto" w:fill="FDE9D9" w:themeFill="accent6" w:themeFillTint="33"/>
            <w:vAlign w:val="center"/>
          </w:tcPr>
          <w:p w:rsidR="00CA707F" w:rsidRPr="00CA707F" w:rsidRDefault="00CA707F" w:rsidP="00CA707F">
            <w:pPr>
              <w:jc w:val="center"/>
              <w:rPr>
                <w:b/>
                <w:color w:val="F79646" w:themeColor="accent6"/>
                <w:sz w:val="20"/>
                <w:szCs w:val="20"/>
              </w:rPr>
            </w:pPr>
            <w:r w:rsidRPr="00CA707F">
              <w:rPr>
                <w:b/>
                <w:color w:val="F79646" w:themeColor="accent6"/>
                <w:sz w:val="20"/>
                <w:szCs w:val="20"/>
              </w:rPr>
              <w:t>A</w:t>
            </w:r>
          </w:p>
        </w:tc>
        <w:tc>
          <w:tcPr>
            <w:tcW w:w="3229" w:type="dxa"/>
          </w:tcPr>
          <w:p w:rsidR="00CA707F" w:rsidRPr="00CA707F" w:rsidRDefault="00CA707F" w:rsidP="00CA707F">
            <w:pPr>
              <w:rPr>
                <w:rFonts w:asciiTheme="majorHAnsi" w:hAnsiTheme="majorHAnsi"/>
                <w:sz w:val="20"/>
                <w:szCs w:val="20"/>
              </w:rPr>
            </w:pPr>
            <w:r w:rsidRPr="00CA707F">
              <w:rPr>
                <w:rFonts w:asciiTheme="majorHAnsi" w:hAnsiTheme="majorHAnsi"/>
                <w:sz w:val="20"/>
                <w:szCs w:val="20"/>
              </w:rPr>
              <w:t>Option A asks shelters and transitional housing providers to provide anonymous, individual level data (including family status, age, gender and Aboriginal identity) for clients using their services on the night of the count.</w:t>
            </w:r>
          </w:p>
        </w:tc>
        <w:tc>
          <w:tcPr>
            <w:tcW w:w="5053" w:type="dxa"/>
          </w:tcPr>
          <w:p w:rsidR="00CA707F" w:rsidRPr="005E0F57" w:rsidRDefault="00CA707F" w:rsidP="00CA707F">
            <w:pPr>
              <w:rPr>
                <w:sz w:val="20"/>
                <w:szCs w:val="20"/>
              </w:rPr>
            </w:pPr>
            <w:r w:rsidRPr="005E0F57">
              <w:rPr>
                <w:rFonts w:asciiTheme="majorHAnsi" w:hAnsiTheme="majorHAnsi"/>
                <w:color w:val="000000" w:themeColor="text1"/>
                <w:sz w:val="20"/>
                <w:szCs w:val="20"/>
              </w:rPr>
              <w:t>Option A, individual level data, provides the greatest flexibility in the data analysis phase. For some agencies, individual level data can be easily exported. For others, individual data will be cumbersome to report. Work with your local shelter and transitional housing providers to determine whether Option A is feasible. Never disclose or report individual level administrative data. Like survey data, all results should be aggregated.</w:t>
            </w:r>
          </w:p>
        </w:tc>
      </w:tr>
      <w:tr w:rsidR="00CA707F" w:rsidRPr="005E0F57" w:rsidTr="00E53F71">
        <w:trPr>
          <w:trHeight w:val="2013"/>
        </w:trPr>
        <w:tc>
          <w:tcPr>
            <w:tcW w:w="1076" w:type="dxa"/>
            <w:shd w:val="clear" w:color="auto" w:fill="FDE9D9" w:themeFill="accent6" w:themeFillTint="33"/>
            <w:vAlign w:val="center"/>
          </w:tcPr>
          <w:p w:rsidR="00CA707F" w:rsidRPr="00CA707F" w:rsidRDefault="00CA707F" w:rsidP="00CA707F">
            <w:pPr>
              <w:jc w:val="center"/>
              <w:rPr>
                <w:b/>
                <w:color w:val="F79646" w:themeColor="accent6"/>
                <w:sz w:val="20"/>
                <w:szCs w:val="20"/>
              </w:rPr>
            </w:pPr>
            <w:r w:rsidRPr="00CA707F">
              <w:rPr>
                <w:b/>
                <w:color w:val="F79646" w:themeColor="accent6"/>
                <w:sz w:val="20"/>
                <w:szCs w:val="20"/>
              </w:rPr>
              <w:t>B</w:t>
            </w:r>
          </w:p>
        </w:tc>
        <w:tc>
          <w:tcPr>
            <w:tcW w:w="3229" w:type="dxa"/>
          </w:tcPr>
          <w:p w:rsidR="00CA707F" w:rsidRPr="00CA707F" w:rsidRDefault="00CA707F" w:rsidP="00CA707F">
            <w:pPr>
              <w:rPr>
                <w:rFonts w:asciiTheme="majorHAnsi" w:hAnsiTheme="majorHAnsi"/>
                <w:sz w:val="20"/>
                <w:szCs w:val="20"/>
              </w:rPr>
            </w:pPr>
            <w:r w:rsidRPr="00CA707F">
              <w:rPr>
                <w:rFonts w:asciiTheme="majorHAnsi" w:hAnsiTheme="majorHAnsi"/>
                <w:sz w:val="20"/>
                <w:szCs w:val="20"/>
              </w:rPr>
              <w:t>Option B asks for aggregated demographic information such as age, gender and Aboriginal identity. Service providers are asked to indicate the ages of each client separately.</w:t>
            </w:r>
          </w:p>
        </w:tc>
        <w:tc>
          <w:tcPr>
            <w:tcW w:w="5053" w:type="dxa"/>
          </w:tcPr>
          <w:p w:rsidR="00CA707F" w:rsidRPr="005E0F57" w:rsidRDefault="00CA707F" w:rsidP="00CA707F">
            <w:pPr>
              <w:rPr>
                <w:sz w:val="20"/>
                <w:szCs w:val="20"/>
              </w:rPr>
            </w:pPr>
            <w:r w:rsidRPr="005E0F57">
              <w:rPr>
                <w:rFonts w:asciiTheme="majorHAnsi" w:hAnsiTheme="majorHAnsi"/>
                <w:color w:val="000000" w:themeColor="text1"/>
                <w:sz w:val="20"/>
                <w:szCs w:val="20"/>
              </w:rPr>
              <w:t>In some cases, it may be easier for agencies to provide aggregated or “rolled-up” data.  Option B will give you enough information to determine whether the survey samples are representative of the broader shelter/transitional housing population. Where possible, agencies should report the ages of all clients on the night of the count. This allows you to provide a more fulsome age breakdown in the report.</w:t>
            </w:r>
          </w:p>
        </w:tc>
      </w:tr>
      <w:tr w:rsidR="00CA707F" w:rsidRPr="005E0F57" w:rsidTr="00E53F71">
        <w:trPr>
          <w:trHeight w:val="1749"/>
        </w:trPr>
        <w:tc>
          <w:tcPr>
            <w:tcW w:w="1076" w:type="dxa"/>
            <w:shd w:val="clear" w:color="auto" w:fill="FDE9D9" w:themeFill="accent6" w:themeFillTint="33"/>
            <w:vAlign w:val="center"/>
          </w:tcPr>
          <w:p w:rsidR="00CA707F" w:rsidRPr="00CA707F" w:rsidRDefault="00CA707F" w:rsidP="00CA707F">
            <w:pPr>
              <w:jc w:val="center"/>
              <w:rPr>
                <w:b/>
                <w:color w:val="F79646" w:themeColor="accent6"/>
                <w:sz w:val="20"/>
                <w:szCs w:val="20"/>
              </w:rPr>
            </w:pPr>
            <w:r w:rsidRPr="00CA707F">
              <w:rPr>
                <w:b/>
                <w:color w:val="F79646" w:themeColor="accent6"/>
                <w:sz w:val="20"/>
                <w:szCs w:val="20"/>
              </w:rPr>
              <w:t>C</w:t>
            </w:r>
          </w:p>
        </w:tc>
        <w:tc>
          <w:tcPr>
            <w:tcW w:w="3229" w:type="dxa"/>
          </w:tcPr>
          <w:p w:rsidR="00CA707F" w:rsidRPr="00CA707F" w:rsidRDefault="00CA707F" w:rsidP="00CA707F">
            <w:pPr>
              <w:rPr>
                <w:rFonts w:asciiTheme="majorHAnsi" w:hAnsiTheme="majorHAnsi"/>
                <w:sz w:val="20"/>
                <w:szCs w:val="20"/>
              </w:rPr>
            </w:pPr>
            <w:r w:rsidRPr="00CA707F">
              <w:rPr>
                <w:rFonts w:asciiTheme="majorHAnsi" w:hAnsiTheme="majorHAnsi"/>
                <w:sz w:val="20"/>
                <w:szCs w:val="20"/>
              </w:rPr>
              <w:t xml:space="preserve">Option C is similar to Option B but age is reported as an aggregate, rather than </w:t>
            </w:r>
            <w:r>
              <w:rPr>
                <w:rFonts w:asciiTheme="majorHAnsi" w:hAnsiTheme="majorHAnsi"/>
                <w:sz w:val="20"/>
                <w:szCs w:val="20"/>
              </w:rPr>
              <w:t>at the individual level.</w:t>
            </w:r>
            <w:r w:rsidRPr="00CA707F">
              <w:rPr>
                <w:rFonts w:asciiTheme="majorHAnsi" w:hAnsiTheme="majorHAnsi"/>
                <w:sz w:val="20"/>
                <w:szCs w:val="20"/>
              </w:rPr>
              <w:t xml:space="preserve"> Providers are asked to indicate the number of youth, families and seniors using their services during the count.</w:t>
            </w:r>
          </w:p>
        </w:tc>
        <w:tc>
          <w:tcPr>
            <w:tcW w:w="5053" w:type="dxa"/>
          </w:tcPr>
          <w:p w:rsidR="00CA707F" w:rsidRPr="005E0F57" w:rsidRDefault="00CA707F" w:rsidP="00CA707F">
            <w:pPr>
              <w:rPr>
                <w:sz w:val="20"/>
                <w:szCs w:val="20"/>
              </w:rPr>
            </w:pPr>
            <w:r w:rsidRPr="005E0F57">
              <w:rPr>
                <w:rFonts w:asciiTheme="majorHAnsi" w:hAnsiTheme="majorHAnsi"/>
                <w:color w:val="000000" w:themeColor="text1"/>
                <w:sz w:val="20"/>
                <w:szCs w:val="20"/>
              </w:rPr>
              <w:t>Agencies that are unable to provide a full list of ages should indicate the number of unaccompanied youth, seniors and families staying in their facility sure the count. Ensure that you provide definitions and target age ranges for each category.</w:t>
            </w:r>
          </w:p>
        </w:tc>
      </w:tr>
      <w:tr w:rsidR="00CA707F" w:rsidRPr="005E0F57" w:rsidTr="00E53F71">
        <w:trPr>
          <w:trHeight w:val="1264"/>
        </w:trPr>
        <w:tc>
          <w:tcPr>
            <w:tcW w:w="1076" w:type="dxa"/>
            <w:shd w:val="clear" w:color="auto" w:fill="FDE9D9" w:themeFill="accent6" w:themeFillTint="33"/>
            <w:vAlign w:val="center"/>
          </w:tcPr>
          <w:p w:rsidR="00CA707F" w:rsidRPr="00CA707F" w:rsidRDefault="00CA707F" w:rsidP="00CA707F">
            <w:pPr>
              <w:jc w:val="center"/>
              <w:rPr>
                <w:b/>
                <w:color w:val="F79646" w:themeColor="accent6"/>
                <w:sz w:val="20"/>
                <w:szCs w:val="20"/>
              </w:rPr>
            </w:pPr>
            <w:r w:rsidRPr="00CA707F">
              <w:rPr>
                <w:b/>
                <w:color w:val="F79646" w:themeColor="accent6"/>
                <w:sz w:val="20"/>
                <w:szCs w:val="20"/>
              </w:rPr>
              <w:t>D</w:t>
            </w:r>
          </w:p>
        </w:tc>
        <w:tc>
          <w:tcPr>
            <w:tcW w:w="3229" w:type="dxa"/>
          </w:tcPr>
          <w:p w:rsidR="00CA707F" w:rsidRPr="00CA707F" w:rsidRDefault="00CA707F" w:rsidP="00CA707F">
            <w:pPr>
              <w:rPr>
                <w:rFonts w:asciiTheme="majorHAnsi" w:hAnsiTheme="majorHAnsi"/>
                <w:sz w:val="20"/>
                <w:szCs w:val="20"/>
              </w:rPr>
            </w:pPr>
            <w:r w:rsidRPr="00CA707F">
              <w:rPr>
                <w:rFonts w:asciiTheme="majorHAnsi" w:hAnsiTheme="majorHAnsi"/>
                <w:color w:val="000000" w:themeColor="text1"/>
                <w:sz w:val="20"/>
                <w:szCs w:val="20"/>
              </w:rPr>
              <w:t xml:space="preserve">Option D is adapted from a form used by the </w:t>
            </w:r>
            <w:hyperlink r:id="rId15" w:history="1">
              <w:r w:rsidRPr="00CA707F">
                <w:rPr>
                  <w:rStyle w:val="Hyperlink"/>
                  <w:rFonts w:asciiTheme="majorHAnsi" w:hAnsiTheme="majorHAnsi"/>
                  <w:color w:val="000000" w:themeColor="text1"/>
                  <w:sz w:val="20"/>
                  <w:szCs w:val="20"/>
                </w:rPr>
                <w:t>2015 Winnipeg Street Census</w:t>
              </w:r>
            </w:hyperlink>
            <w:r w:rsidRPr="00CA707F">
              <w:rPr>
                <w:rFonts w:asciiTheme="majorHAnsi" w:hAnsiTheme="majorHAnsi"/>
                <w:color w:val="000000" w:themeColor="text1"/>
                <w:sz w:val="20"/>
                <w:szCs w:val="20"/>
              </w:rPr>
              <w:t>.</w:t>
            </w:r>
            <w:r>
              <w:rPr>
                <w:rFonts w:asciiTheme="majorHAnsi" w:hAnsiTheme="majorHAnsi"/>
                <w:color w:val="000000" w:themeColor="text1"/>
                <w:sz w:val="20"/>
                <w:szCs w:val="20"/>
              </w:rPr>
              <w:t xml:space="preserve"> It collects gender, Aboriginal identity, family status and age, broken down into </w:t>
            </w:r>
            <w:r w:rsidR="005D7D76">
              <w:rPr>
                <w:rFonts w:asciiTheme="majorHAnsi" w:hAnsiTheme="majorHAnsi"/>
                <w:color w:val="000000" w:themeColor="text1"/>
                <w:sz w:val="20"/>
                <w:szCs w:val="20"/>
              </w:rPr>
              <w:t xml:space="preserve">commonly used </w:t>
            </w:r>
            <w:r>
              <w:rPr>
                <w:rFonts w:asciiTheme="majorHAnsi" w:hAnsiTheme="majorHAnsi"/>
                <w:color w:val="000000" w:themeColor="text1"/>
                <w:sz w:val="20"/>
                <w:szCs w:val="20"/>
              </w:rPr>
              <w:t>ranges.</w:t>
            </w:r>
          </w:p>
        </w:tc>
        <w:tc>
          <w:tcPr>
            <w:tcW w:w="5053" w:type="dxa"/>
          </w:tcPr>
          <w:p w:rsidR="00CA707F" w:rsidRPr="005E0F57" w:rsidRDefault="00CA707F" w:rsidP="00CA707F">
            <w:pPr>
              <w:rPr>
                <w:sz w:val="20"/>
                <w:szCs w:val="20"/>
              </w:rPr>
            </w:pPr>
            <w:r w:rsidRPr="005E0F57">
              <w:rPr>
                <w:rFonts w:asciiTheme="majorHAnsi" w:hAnsiTheme="majorHAnsi"/>
                <w:color w:val="000000" w:themeColor="text1"/>
                <w:sz w:val="20"/>
                <w:szCs w:val="20"/>
              </w:rPr>
              <w:t>Option D provides greater detail than Option B and C but may be less resource intensive to complete than Option A.</w:t>
            </w:r>
          </w:p>
        </w:tc>
      </w:tr>
    </w:tbl>
    <w:p w:rsidR="003B5328" w:rsidRDefault="00B564FE" w:rsidP="005D7D76">
      <w:pPr>
        <w:pStyle w:val="BODY"/>
      </w:pPr>
      <w:r>
        <w:t xml:space="preserve">For reference, we have prepared four sample options. </w:t>
      </w:r>
    </w:p>
    <w:tbl>
      <w:tblPr>
        <w:tblStyle w:val="TableGrid"/>
        <w:tblpPr w:leftFromText="180" w:rightFromText="180" w:vertAnchor="page" w:horzAnchor="page" w:tblpX="1726" w:tblpY="2565"/>
        <w:tblW w:w="90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35"/>
        <w:gridCol w:w="2395"/>
        <w:gridCol w:w="2224"/>
        <w:gridCol w:w="2223"/>
      </w:tblGrid>
      <w:tr w:rsidR="00E53F71" w:rsidRPr="000B1F76" w:rsidTr="005D7D76">
        <w:trPr>
          <w:trHeight w:val="732"/>
        </w:trPr>
        <w:tc>
          <w:tcPr>
            <w:tcW w:w="2235" w:type="dxa"/>
            <w:vAlign w:val="center"/>
          </w:tcPr>
          <w:p w:rsidR="00E53F71" w:rsidRDefault="00E53F71" w:rsidP="005D7D76">
            <w:pPr>
              <w:jc w:val="center"/>
              <w:rPr>
                <w:rFonts w:asciiTheme="majorHAnsi" w:hAnsiTheme="majorHAnsi"/>
                <w:b/>
              </w:rPr>
            </w:pPr>
            <w:r w:rsidRPr="000B1F76">
              <w:rPr>
                <w:rFonts w:asciiTheme="majorHAnsi" w:hAnsiTheme="majorHAnsi"/>
                <w:b/>
              </w:rPr>
              <w:t>Entry #</w:t>
            </w:r>
          </w:p>
          <w:p w:rsidR="00E53F71" w:rsidRPr="000B1F76" w:rsidRDefault="00E53F71" w:rsidP="005D7D76">
            <w:pPr>
              <w:jc w:val="center"/>
              <w:rPr>
                <w:rFonts w:asciiTheme="majorHAnsi" w:hAnsiTheme="majorHAnsi"/>
                <w:sz w:val="22"/>
                <w:szCs w:val="22"/>
              </w:rPr>
            </w:pPr>
            <w:r>
              <w:rPr>
                <w:rFonts w:asciiTheme="majorHAnsi" w:hAnsiTheme="majorHAnsi"/>
                <w:sz w:val="22"/>
                <w:szCs w:val="22"/>
              </w:rPr>
              <w:t xml:space="preserve">(# </w:t>
            </w:r>
            <w:proofErr w:type="gramStart"/>
            <w:r>
              <w:rPr>
                <w:rFonts w:asciiTheme="majorHAnsi" w:hAnsiTheme="majorHAnsi"/>
                <w:sz w:val="22"/>
                <w:szCs w:val="22"/>
              </w:rPr>
              <w:t>or</w:t>
            </w:r>
            <w:proofErr w:type="gramEnd"/>
            <w:r>
              <w:rPr>
                <w:rFonts w:asciiTheme="majorHAnsi" w:hAnsiTheme="majorHAnsi"/>
                <w:sz w:val="22"/>
                <w:szCs w:val="22"/>
              </w:rPr>
              <w:t xml:space="preserve"> #a, #b, #c, to indicate families)</w:t>
            </w:r>
          </w:p>
        </w:tc>
        <w:tc>
          <w:tcPr>
            <w:tcW w:w="2395" w:type="dxa"/>
            <w:vAlign w:val="center"/>
          </w:tcPr>
          <w:p w:rsidR="00E53F71" w:rsidRDefault="00E53F71" w:rsidP="005D7D76">
            <w:pPr>
              <w:jc w:val="center"/>
              <w:rPr>
                <w:rFonts w:asciiTheme="majorHAnsi" w:hAnsiTheme="majorHAnsi"/>
                <w:b/>
              </w:rPr>
            </w:pPr>
            <w:r w:rsidRPr="000B1F76">
              <w:rPr>
                <w:rFonts w:asciiTheme="majorHAnsi" w:hAnsiTheme="majorHAnsi"/>
                <w:b/>
              </w:rPr>
              <w:t>Gender</w:t>
            </w:r>
          </w:p>
          <w:p w:rsidR="00E53F71" w:rsidRPr="000B1F76" w:rsidRDefault="00E53F71" w:rsidP="005D7D76">
            <w:pPr>
              <w:jc w:val="center"/>
              <w:rPr>
                <w:rFonts w:asciiTheme="majorHAnsi" w:hAnsiTheme="majorHAnsi"/>
              </w:rPr>
            </w:pPr>
            <w:r w:rsidRPr="000B1F76">
              <w:rPr>
                <w:rFonts w:asciiTheme="majorHAnsi" w:hAnsiTheme="majorHAnsi"/>
                <w:sz w:val="22"/>
                <w:szCs w:val="22"/>
              </w:rPr>
              <w:t>(Male, Female, Transgender, Other)</w:t>
            </w:r>
          </w:p>
        </w:tc>
        <w:tc>
          <w:tcPr>
            <w:tcW w:w="2224" w:type="dxa"/>
            <w:vAlign w:val="center"/>
          </w:tcPr>
          <w:p w:rsidR="00E53F71" w:rsidRDefault="00E53F71" w:rsidP="005D7D76">
            <w:pPr>
              <w:jc w:val="center"/>
              <w:rPr>
                <w:rFonts w:asciiTheme="majorHAnsi" w:hAnsiTheme="majorHAnsi"/>
                <w:b/>
              </w:rPr>
            </w:pPr>
            <w:r w:rsidRPr="000B1F76">
              <w:rPr>
                <w:rFonts w:asciiTheme="majorHAnsi" w:hAnsiTheme="majorHAnsi"/>
                <w:b/>
              </w:rPr>
              <w:t>Age</w:t>
            </w:r>
          </w:p>
          <w:p w:rsidR="00E53F71" w:rsidRPr="000B1F76" w:rsidRDefault="00E53F71" w:rsidP="005D7D76">
            <w:pPr>
              <w:jc w:val="center"/>
              <w:rPr>
                <w:rFonts w:asciiTheme="majorHAnsi" w:hAnsiTheme="majorHAnsi"/>
                <w:sz w:val="22"/>
                <w:szCs w:val="22"/>
              </w:rPr>
            </w:pPr>
            <w:r w:rsidRPr="000B1F76">
              <w:rPr>
                <w:rFonts w:asciiTheme="majorHAnsi" w:hAnsiTheme="majorHAnsi"/>
                <w:sz w:val="22"/>
                <w:szCs w:val="22"/>
              </w:rPr>
              <w:t>(Years)</w:t>
            </w:r>
          </w:p>
        </w:tc>
        <w:tc>
          <w:tcPr>
            <w:tcW w:w="2223" w:type="dxa"/>
            <w:vAlign w:val="center"/>
          </w:tcPr>
          <w:p w:rsidR="00E53F71" w:rsidRDefault="00E53F71" w:rsidP="005D7D76">
            <w:pPr>
              <w:jc w:val="center"/>
              <w:rPr>
                <w:rFonts w:asciiTheme="majorHAnsi" w:hAnsiTheme="majorHAnsi"/>
                <w:b/>
              </w:rPr>
            </w:pPr>
            <w:r w:rsidRPr="000B1F76">
              <w:rPr>
                <w:rFonts w:asciiTheme="majorHAnsi" w:hAnsiTheme="majorHAnsi"/>
                <w:b/>
              </w:rPr>
              <w:t>Aboriginal Identity</w:t>
            </w:r>
          </w:p>
          <w:p w:rsidR="00E53F71" w:rsidRPr="000B1F76" w:rsidRDefault="00E53F71" w:rsidP="005D7D76">
            <w:pPr>
              <w:jc w:val="center"/>
              <w:rPr>
                <w:rFonts w:asciiTheme="majorHAnsi" w:hAnsiTheme="majorHAnsi"/>
                <w:sz w:val="22"/>
                <w:szCs w:val="22"/>
              </w:rPr>
            </w:pPr>
            <w:r w:rsidRPr="000B1F76">
              <w:rPr>
                <w:rFonts w:asciiTheme="majorHAnsi" w:hAnsiTheme="majorHAnsi"/>
                <w:sz w:val="22"/>
                <w:szCs w:val="22"/>
              </w:rPr>
              <w:t>(Yes, No)</w:t>
            </w:r>
          </w:p>
        </w:tc>
      </w:tr>
      <w:tr w:rsidR="00E53F71" w:rsidRPr="000B1F76" w:rsidTr="005D7D76">
        <w:trPr>
          <w:trHeight w:val="510"/>
        </w:trPr>
        <w:tc>
          <w:tcPr>
            <w:tcW w:w="2235" w:type="dxa"/>
            <w:vAlign w:val="center"/>
          </w:tcPr>
          <w:p w:rsidR="00E53F71" w:rsidRPr="005401B8" w:rsidRDefault="00E53F71" w:rsidP="005D7D76">
            <w:pPr>
              <w:rPr>
                <w:rFonts w:asciiTheme="majorHAnsi" w:hAnsiTheme="majorHAnsi"/>
                <w:color w:val="FF0000"/>
              </w:rPr>
            </w:pPr>
            <w:r w:rsidRPr="005401B8">
              <w:rPr>
                <w:rFonts w:asciiTheme="majorHAnsi" w:hAnsiTheme="majorHAnsi"/>
                <w:color w:val="FF0000"/>
              </w:rPr>
              <w:t>1</w:t>
            </w:r>
          </w:p>
        </w:tc>
        <w:tc>
          <w:tcPr>
            <w:tcW w:w="2395"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Female</w:t>
            </w:r>
          </w:p>
        </w:tc>
        <w:tc>
          <w:tcPr>
            <w:tcW w:w="2224"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25</w:t>
            </w:r>
          </w:p>
        </w:tc>
        <w:tc>
          <w:tcPr>
            <w:tcW w:w="2223"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Yes</w:t>
            </w:r>
          </w:p>
        </w:tc>
      </w:tr>
      <w:tr w:rsidR="00E53F71" w:rsidRPr="000B1F76" w:rsidTr="005D7D76">
        <w:trPr>
          <w:trHeight w:val="510"/>
        </w:trPr>
        <w:tc>
          <w:tcPr>
            <w:tcW w:w="2235" w:type="dxa"/>
            <w:vAlign w:val="center"/>
          </w:tcPr>
          <w:p w:rsidR="00E53F71" w:rsidRPr="005401B8" w:rsidRDefault="00E53F71" w:rsidP="005D7D76">
            <w:pPr>
              <w:rPr>
                <w:rFonts w:asciiTheme="majorHAnsi" w:hAnsiTheme="majorHAnsi"/>
                <w:color w:val="FF0000"/>
              </w:rPr>
            </w:pPr>
            <w:r w:rsidRPr="005401B8">
              <w:rPr>
                <w:rFonts w:asciiTheme="majorHAnsi" w:hAnsiTheme="majorHAnsi"/>
                <w:color w:val="FF0000"/>
              </w:rPr>
              <w:t>2</w:t>
            </w:r>
          </w:p>
        </w:tc>
        <w:tc>
          <w:tcPr>
            <w:tcW w:w="2395"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Female</w:t>
            </w:r>
          </w:p>
        </w:tc>
        <w:tc>
          <w:tcPr>
            <w:tcW w:w="2224"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45</w:t>
            </w:r>
          </w:p>
        </w:tc>
        <w:tc>
          <w:tcPr>
            <w:tcW w:w="2223"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No</w:t>
            </w:r>
          </w:p>
        </w:tc>
      </w:tr>
      <w:tr w:rsidR="00E53F71" w:rsidRPr="000B1F76" w:rsidTr="005D7D76">
        <w:trPr>
          <w:trHeight w:val="510"/>
        </w:trPr>
        <w:tc>
          <w:tcPr>
            <w:tcW w:w="2235" w:type="dxa"/>
            <w:vAlign w:val="center"/>
          </w:tcPr>
          <w:p w:rsidR="00E53F71" w:rsidRPr="005401B8" w:rsidRDefault="00E53F71" w:rsidP="005D7D76">
            <w:pPr>
              <w:rPr>
                <w:rFonts w:asciiTheme="majorHAnsi" w:hAnsiTheme="majorHAnsi"/>
                <w:color w:val="FF0000"/>
              </w:rPr>
            </w:pPr>
            <w:r w:rsidRPr="005401B8">
              <w:rPr>
                <w:rFonts w:asciiTheme="majorHAnsi" w:hAnsiTheme="majorHAnsi"/>
                <w:color w:val="FF0000"/>
              </w:rPr>
              <w:t>3</w:t>
            </w:r>
          </w:p>
        </w:tc>
        <w:tc>
          <w:tcPr>
            <w:tcW w:w="2395"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Female</w:t>
            </w:r>
          </w:p>
        </w:tc>
        <w:tc>
          <w:tcPr>
            <w:tcW w:w="2224"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32</w:t>
            </w:r>
          </w:p>
        </w:tc>
        <w:tc>
          <w:tcPr>
            <w:tcW w:w="2223"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No</w:t>
            </w:r>
          </w:p>
        </w:tc>
      </w:tr>
      <w:tr w:rsidR="00E53F71" w:rsidRPr="000B1F76" w:rsidTr="005D7D76">
        <w:trPr>
          <w:trHeight w:val="510"/>
        </w:trPr>
        <w:tc>
          <w:tcPr>
            <w:tcW w:w="2235" w:type="dxa"/>
            <w:vAlign w:val="center"/>
          </w:tcPr>
          <w:p w:rsidR="00E53F71" w:rsidRPr="005401B8" w:rsidRDefault="00E53F71" w:rsidP="005D7D76">
            <w:pPr>
              <w:rPr>
                <w:rFonts w:asciiTheme="majorHAnsi" w:hAnsiTheme="majorHAnsi"/>
                <w:color w:val="FF0000"/>
              </w:rPr>
            </w:pPr>
            <w:r w:rsidRPr="005401B8">
              <w:rPr>
                <w:rFonts w:asciiTheme="majorHAnsi" w:hAnsiTheme="majorHAnsi"/>
                <w:color w:val="FF0000"/>
              </w:rPr>
              <w:t>3b</w:t>
            </w:r>
          </w:p>
        </w:tc>
        <w:tc>
          <w:tcPr>
            <w:tcW w:w="2395"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Male</w:t>
            </w:r>
          </w:p>
        </w:tc>
        <w:tc>
          <w:tcPr>
            <w:tcW w:w="2224"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5</w:t>
            </w:r>
          </w:p>
        </w:tc>
        <w:tc>
          <w:tcPr>
            <w:tcW w:w="2223"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No</w:t>
            </w:r>
          </w:p>
        </w:tc>
      </w:tr>
      <w:tr w:rsidR="00E53F71" w:rsidRPr="000B1F76" w:rsidTr="005D7D76">
        <w:trPr>
          <w:trHeight w:val="510"/>
        </w:trPr>
        <w:tc>
          <w:tcPr>
            <w:tcW w:w="2235" w:type="dxa"/>
            <w:vAlign w:val="center"/>
          </w:tcPr>
          <w:p w:rsidR="00E53F71" w:rsidRPr="005401B8" w:rsidRDefault="00E53F71" w:rsidP="005D7D76">
            <w:pPr>
              <w:rPr>
                <w:rFonts w:asciiTheme="majorHAnsi" w:hAnsiTheme="majorHAnsi"/>
                <w:color w:val="FF0000"/>
              </w:rPr>
            </w:pPr>
            <w:r w:rsidRPr="005401B8">
              <w:rPr>
                <w:rFonts w:asciiTheme="majorHAnsi" w:hAnsiTheme="majorHAnsi"/>
                <w:color w:val="FF0000"/>
              </w:rPr>
              <w:t>3c</w:t>
            </w:r>
          </w:p>
        </w:tc>
        <w:tc>
          <w:tcPr>
            <w:tcW w:w="2395"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Female</w:t>
            </w:r>
          </w:p>
        </w:tc>
        <w:tc>
          <w:tcPr>
            <w:tcW w:w="2224"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8</w:t>
            </w:r>
          </w:p>
        </w:tc>
        <w:tc>
          <w:tcPr>
            <w:tcW w:w="2223" w:type="dxa"/>
            <w:vAlign w:val="center"/>
          </w:tcPr>
          <w:p w:rsidR="00E53F71" w:rsidRPr="005401B8" w:rsidRDefault="00E53F71" w:rsidP="005D7D76">
            <w:pPr>
              <w:jc w:val="center"/>
              <w:rPr>
                <w:rFonts w:asciiTheme="majorHAnsi" w:hAnsiTheme="majorHAnsi"/>
                <w:color w:val="FF0000"/>
              </w:rPr>
            </w:pPr>
            <w:r w:rsidRPr="005401B8">
              <w:rPr>
                <w:rFonts w:asciiTheme="majorHAnsi" w:hAnsiTheme="majorHAnsi"/>
                <w:color w:val="FF0000"/>
              </w:rPr>
              <w:t>No</w:t>
            </w:r>
          </w:p>
        </w:tc>
      </w:tr>
    </w:tbl>
    <w:p w:rsidR="00B564FE" w:rsidRDefault="00B564FE" w:rsidP="00B564FE">
      <w:pPr>
        <w:pStyle w:val="Heading1"/>
      </w:pPr>
      <w:r>
        <w:t>O</w:t>
      </w:r>
      <w:bookmarkStart w:id="0" w:name="_GoBack"/>
      <w:bookmarkEnd w:id="0"/>
      <w:r>
        <w:t>ption A</w:t>
      </w:r>
    </w:p>
    <w:p w:rsidR="006B39AC" w:rsidRDefault="006B39AC" w:rsidP="006B39AC">
      <w:pPr>
        <w:pStyle w:val="Heading1"/>
      </w:pPr>
    </w:p>
    <w:p w:rsidR="006B39AC" w:rsidRDefault="006B39AC" w:rsidP="006B39AC">
      <w:pPr>
        <w:pStyle w:val="Heading1"/>
      </w:pPr>
    </w:p>
    <w:p w:rsidR="006B39AC" w:rsidRDefault="006B39AC" w:rsidP="006B39AC">
      <w:pPr>
        <w:pStyle w:val="Heading1"/>
      </w:pPr>
    </w:p>
    <w:p w:rsidR="006B39AC" w:rsidRDefault="006B39AC" w:rsidP="006B39AC">
      <w:pPr>
        <w:pStyle w:val="Heading1"/>
      </w:pPr>
    </w:p>
    <w:p w:rsidR="001B4672" w:rsidRDefault="001B4672" w:rsidP="006B39AC">
      <w:pPr>
        <w:pStyle w:val="Heading1"/>
      </w:pPr>
    </w:p>
    <w:p w:rsidR="001B4672" w:rsidRDefault="001B4672" w:rsidP="006B39AC">
      <w:pPr>
        <w:pStyle w:val="Heading1"/>
      </w:pPr>
    </w:p>
    <w:p w:rsidR="001B4672" w:rsidRDefault="001B4672" w:rsidP="006B39AC">
      <w:pPr>
        <w:pStyle w:val="Heading1"/>
      </w:pPr>
    </w:p>
    <w:p w:rsidR="001B4672" w:rsidRDefault="001B4672" w:rsidP="006B39AC">
      <w:pPr>
        <w:pStyle w:val="Heading1"/>
      </w:pPr>
    </w:p>
    <w:p w:rsidR="003664EA" w:rsidRDefault="003664EA" w:rsidP="00AB0EDB"/>
    <w:p w:rsidR="003664EA" w:rsidRDefault="003664EA" w:rsidP="00AB0EDB"/>
    <w:p w:rsidR="006B39AC" w:rsidRDefault="006B39AC">
      <w:r>
        <w:br w:type="page"/>
      </w:r>
    </w:p>
    <w:p w:rsidR="003664EA" w:rsidRDefault="003664EA" w:rsidP="00AB0EDB"/>
    <w:p w:rsidR="005401B8" w:rsidRDefault="005401B8" w:rsidP="005401B8">
      <w:pPr>
        <w:pStyle w:val="Heading1"/>
      </w:pPr>
      <w:r>
        <w:t>Option B</w:t>
      </w:r>
    </w:p>
    <w:tbl>
      <w:tblPr>
        <w:tblStyle w:val="TableGrid"/>
        <w:tblpPr w:leftFromText="180" w:rightFromText="180" w:vertAnchor="text" w:horzAnchor="page" w:tblpX="1726" w:tblpY="210"/>
        <w:tblOverlap w:val="never"/>
        <w:tblW w:w="8894" w:type="dxa"/>
        <w:tblLook w:val="04A0" w:firstRow="1" w:lastRow="0" w:firstColumn="1" w:lastColumn="0" w:noHBand="0" w:noVBand="1"/>
      </w:tblPr>
      <w:tblGrid>
        <w:gridCol w:w="2518"/>
        <w:gridCol w:w="1493"/>
        <w:gridCol w:w="1626"/>
        <w:gridCol w:w="3257"/>
      </w:tblGrid>
      <w:tr w:rsidR="003664EA" w:rsidTr="003664EA">
        <w:trPr>
          <w:trHeight w:val="450"/>
        </w:trPr>
        <w:tc>
          <w:tcPr>
            <w:tcW w:w="40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664EA" w:rsidRPr="00755686" w:rsidRDefault="003664EA" w:rsidP="003664EA">
            <w:pPr>
              <w:jc w:val="center"/>
              <w:rPr>
                <w:rFonts w:asciiTheme="majorHAnsi" w:hAnsiTheme="majorHAnsi"/>
                <w:b/>
              </w:rPr>
            </w:pPr>
            <w:r>
              <w:rPr>
                <w:rFonts w:asciiTheme="majorHAnsi" w:hAnsiTheme="majorHAnsi"/>
                <w:b/>
              </w:rPr>
              <w:t>Demographics</w:t>
            </w:r>
          </w:p>
        </w:tc>
        <w:tc>
          <w:tcPr>
            <w:tcW w:w="162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tcPr>
          <w:p w:rsidR="003664EA" w:rsidRDefault="003664EA" w:rsidP="003664EA">
            <w:pPr>
              <w:jc w:val="center"/>
              <w:rPr>
                <w:rFonts w:asciiTheme="majorHAnsi" w:hAnsiTheme="majorHAnsi"/>
                <w:b/>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664EA" w:rsidRDefault="003664EA" w:rsidP="003664EA">
            <w:pPr>
              <w:jc w:val="center"/>
              <w:rPr>
                <w:rFonts w:asciiTheme="majorHAnsi" w:hAnsiTheme="majorHAnsi"/>
                <w:b/>
              </w:rPr>
            </w:pPr>
            <w:r>
              <w:rPr>
                <w:rFonts w:asciiTheme="majorHAnsi" w:hAnsiTheme="majorHAnsi"/>
                <w:b/>
              </w:rPr>
              <w:t>Ages</w:t>
            </w:r>
          </w:p>
        </w:tc>
      </w:tr>
      <w:tr w:rsidR="003664EA" w:rsidTr="003664EA">
        <w:trPr>
          <w:trHeight w:val="484"/>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2542E3" w:rsidRDefault="003664EA" w:rsidP="003664EA">
            <w:pPr>
              <w:rPr>
                <w:rFonts w:asciiTheme="majorHAnsi" w:hAnsiTheme="majorHAnsi"/>
                <w:b/>
              </w:rPr>
            </w:pPr>
            <w:r w:rsidRPr="002542E3">
              <w:rPr>
                <w:rFonts w:asciiTheme="majorHAnsi" w:hAnsiTheme="majorHAnsi"/>
                <w:b/>
              </w:rPr>
              <w:t>Males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755686" w:rsidRDefault="003664EA" w:rsidP="003664EA">
            <w:pPr>
              <w:rPr>
                <w:rFonts w:asciiTheme="majorHAnsi" w:hAnsiTheme="majorHAnsi"/>
              </w:rPr>
            </w:pPr>
          </w:p>
        </w:tc>
        <w:tc>
          <w:tcPr>
            <w:tcW w:w="1626" w:type="dxa"/>
            <w:vMerge w:val="restart"/>
            <w:tcBorders>
              <w:top w:val="nil"/>
              <w:left w:val="single" w:sz="4" w:space="0" w:color="808080" w:themeColor="background1" w:themeShade="80"/>
              <w:right w:val="single" w:sz="4" w:space="0" w:color="808080" w:themeColor="background1" w:themeShade="80"/>
            </w:tcBorders>
            <w:vAlign w:val="center"/>
          </w:tcPr>
          <w:p w:rsidR="003664EA" w:rsidRPr="002542E3" w:rsidRDefault="003664EA" w:rsidP="003664EA">
            <w:pPr>
              <w:rPr>
                <w:rFonts w:asciiTheme="majorHAnsi" w:hAnsiTheme="majorHAnsi"/>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5401B8" w:rsidRDefault="003664EA" w:rsidP="003664EA">
            <w:pPr>
              <w:jc w:val="center"/>
              <w:rPr>
                <w:rFonts w:asciiTheme="majorHAnsi" w:hAnsiTheme="majorHAnsi"/>
                <w:color w:val="FF0000"/>
              </w:rPr>
            </w:pPr>
            <w:r w:rsidRPr="005401B8">
              <w:rPr>
                <w:rFonts w:asciiTheme="majorHAnsi" w:hAnsiTheme="majorHAnsi"/>
                <w:color w:val="FF0000"/>
              </w:rPr>
              <w:t>18</w:t>
            </w:r>
          </w:p>
        </w:tc>
      </w:tr>
      <w:tr w:rsidR="003664EA" w:rsidTr="003664EA">
        <w:trPr>
          <w:trHeight w:val="450"/>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2542E3" w:rsidRDefault="003664EA" w:rsidP="003664EA">
            <w:pPr>
              <w:rPr>
                <w:rFonts w:asciiTheme="majorHAnsi" w:hAnsiTheme="majorHAnsi"/>
                <w:b/>
              </w:rPr>
            </w:pPr>
            <w:r w:rsidRPr="002542E3">
              <w:rPr>
                <w:rFonts w:asciiTheme="majorHAnsi" w:hAnsiTheme="majorHAnsi"/>
                <w:b/>
              </w:rPr>
              <w:t>Females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755686" w:rsidRDefault="003664EA" w:rsidP="003664EA">
            <w:pPr>
              <w:rPr>
                <w:rFonts w:asciiTheme="majorHAnsi" w:hAnsiTheme="majorHAnsi"/>
              </w:rPr>
            </w:pPr>
          </w:p>
        </w:tc>
        <w:tc>
          <w:tcPr>
            <w:tcW w:w="1626" w:type="dxa"/>
            <w:vMerge/>
            <w:tcBorders>
              <w:left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5401B8" w:rsidRDefault="003664EA" w:rsidP="003664EA">
            <w:pPr>
              <w:jc w:val="center"/>
              <w:rPr>
                <w:rFonts w:asciiTheme="majorHAnsi" w:hAnsiTheme="majorHAnsi"/>
                <w:color w:val="FF0000"/>
              </w:rPr>
            </w:pPr>
            <w:r w:rsidRPr="005401B8">
              <w:rPr>
                <w:rFonts w:asciiTheme="majorHAnsi" w:hAnsiTheme="majorHAnsi"/>
                <w:color w:val="FF0000"/>
              </w:rPr>
              <w:t>24</w:t>
            </w:r>
          </w:p>
        </w:tc>
      </w:tr>
      <w:tr w:rsidR="003664EA" w:rsidTr="003664EA">
        <w:trPr>
          <w:trHeight w:val="484"/>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2542E3" w:rsidRDefault="003664EA" w:rsidP="003664EA">
            <w:pPr>
              <w:rPr>
                <w:rFonts w:asciiTheme="majorHAnsi" w:hAnsiTheme="majorHAnsi"/>
                <w:b/>
              </w:rPr>
            </w:pPr>
            <w:r w:rsidRPr="002542E3">
              <w:rPr>
                <w:rFonts w:asciiTheme="majorHAnsi" w:hAnsiTheme="majorHAnsi"/>
                <w:b/>
              </w:rPr>
              <w:t>Transgender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755686" w:rsidRDefault="003664EA" w:rsidP="003664EA">
            <w:pPr>
              <w:rPr>
                <w:rFonts w:asciiTheme="majorHAnsi" w:hAnsiTheme="majorHAnsi"/>
              </w:rPr>
            </w:pPr>
          </w:p>
        </w:tc>
        <w:tc>
          <w:tcPr>
            <w:tcW w:w="1626" w:type="dxa"/>
            <w:vMerge/>
            <w:tcBorders>
              <w:left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5401B8" w:rsidRDefault="003664EA" w:rsidP="003664EA">
            <w:pPr>
              <w:jc w:val="center"/>
              <w:rPr>
                <w:rFonts w:asciiTheme="majorHAnsi" w:hAnsiTheme="majorHAnsi"/>
                <w:color w:val="FF0000"/>
              </w:rPr>
            </w:pPr>
            <w:r w:rsidRPr="005401B8">
              <w:rPr>
                <w:rFonts w:asciiTheme="majorHAnsi" w:hAnsiTheme="majorHAnsi"/>
                <w:color w:val="FF0000"/>
              </w:rPr>
              <w:t>33</w:t>
            </w:r>
          </w:p>
        </w:tc>
      </w:tr>
      <w:tr w:rsidR="003664EA" w:rsidTr="003664EA">
        <w:trPr>
          <w:trHeight w:val="484"/>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2542E3" w:rsidRDefault="003664EA" w:rsidP="003664EA">
            <w:pPr>
              <w:rPr>
                <w:rFonts w:asciiTheme="majorHAnsi" w:hAnsiTheme="majorHAnsi"/>
                <w:b/>
              </w:rPr>
            </w:pPr>
            <w:r w:rsidRPr="002542E3">
              <w:rPr>
                <w:rFonts w:asciiTheme="majorHAnsi" w:hAnsiTheme="majorHAnsi"/>
                <w:b/>
              </w:rPr>
              <w:t>Aboriginal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755686" w:rsidRDefault="003664EA" w:rsidP="003664EA">
            <w:pPr>
              <w:rPr>
                <w:rFonts w:asciiTheme="majorHAnsi" w:hAnsiTheme="majorHAnsi"/>
              </w:rPr>
            </w:pPr>
          </w:p>
        </w:tc>
        <w:tc>
          <w:tcPr>
            <w:tcW w:w="1626" w:type="dxa"/>
            <w:vMerge/>
            <w:tcBorders>
              <w:left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5401B8" w:rsidRDefault="003664EA" w:rsidP="003664EA">
            <w:pPr>
              <w:jc w:val="center"/>
              <w:rPr>
                <w:rFonts w:asciiTheme="majorHAnsi" w:hAnsiTheme="majorHAnsi"/>
                <w:color w:val="FF0000"/>
              </w:rPr>
            </w:pPr>
            <w:r w:rsidRPr="005401B8">
              <w:rPr>
                <w:rFonts w:asciiTheme="majorHAnsi" w:hAnsiTheme="majorHAnsi"/>
                <w:color w:val="FF0000"/>
              </w:rPr>
              <w:t>29</w:t>
            </w:r>
          </w:p>
        </w:tc>
      </w:tr>
      <w:tr w:rsidR="003664EA" w:rsidTr="003664EA">
        <w:trPr>
          <w:trHeight w:val="519"/>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2542E3" w:rsidRDefault="003664EA" w:rsidP="003664EA">
            <w:pPr>
              <w:rPr>
                <w:rFonts w:asciiTheme="majorHAnsi" w:hAnsiTheme="majorHAnsi"/>
                <w:b/>
                <w:color w:val="FF0000"/>
              </w:rPr>
            </w:pPr>
            <w:r w:rsidRPr="002542E3">
              <w:rPr>
                <w:rFonts w:asciiTheme="majorHAnsi" w:hAnsiTheme="majorHAnsi"/>
                <w:b/>
              </w:rPr>
              <w:t>Families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2542E3" w:rsidRDefault="003664EA" w:rsidP="003664EA">
            <w:pPr>
              <w:rPr>
                <w:rFonts w:asciiTheme="majorHAnsi" w:hAnsiTheme="majorHAnsi"/>
                <w:color w:val="FF0000"/>
              </w:rPr>
            </w:pPr>
          </w:p>
        </w:tc>
        <w:tc>
          <w:tcPr>
            <w:tcW w:w="1626" w:type="dxa"/>
            <w:vMerge/>
            <w:tcBorders>
              <w:left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r>
      <w:tr w:rsidR="003664EA" w:rsidTr="003664EA">
        <w:trPr>
          <w:trHeight w:val="519"/>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2542E3" w:rsidRDefault="003664EA" w:rsidP="003664EA">
            <w:pPr>
              <w:rPr>
                <w:rFonts w:asciiTheme="majorHAnsi" w:hAnsiTheme="majorHAnsi"/>
                <w:b/>
              </w:rPr>
            </w:pPr>
            <w:r w:rsidRPr="002542E3">
              <w:rPr>
                <w:rFonts w:asciiTheme="majorHAnsi" w:hAnsiTheme="majorHAnsi"/>
                <w:b/>
              </w:rPr>
              <w:t>Canadian Forces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c>
          <w:tcPr>
            <w:tcW w:w="1626" w:type="dxa"/>
            <w:vMerge/>
            <w:tcBorders>
              <w:left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r>
      <w:tr w:rsidR="003664EA" w:rsidTr="003664EA">
        <w:trPr>
          <w:trHeight w:val="519"/>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2542E3" w:rsidRDefault="003664EA" w:rsidP="003664EA">
            <w:pPr>
              <w:rPr>
                <w:rFonts w:asciiTheme="majorHAnsi" w:hAnsiTheme="majorHAnsi"/>
                <w:b/>
              </w:rPr>
            </w:pPr>
            <w:r w:rsidRPr="002542E3">
              <w:rPr>
                <w:rFonts w:asciiTheme="majorHAnsi" w:hAnsiTheme="majorHAnsi"/>
                <w:b/>
              </w:rPr>
              <w:t>Immigrant</w:t>
            </w:r>
            <w:r w:rsidR="00BC2D3E">
              <w:rPr>
                <w:rFonts w:asciiTheme="majorHAnsi" w:hAnsiTheme="majorHAnsi"/>
                <w:b/>
              </w:rPr>
              <w:t>/Refugee</w:t>
            </w:r>
            <w:r w:rsidRPr="002542E3">
              <w:rPr>
                <w:rFonts w:asciiTheme="majorHAnsi" w:hAnsiTheme="majorHAnsi"/>
                <w:b/>
              </w:rPr>
              <w:t xml:space="preserve"> (#)</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c>
          <w:tcPr>
            <w:tcW w:w="1626" w:type="dxa"/>
            <w:vMerge/>
            <w:tcBorders>
              <w:left w:val="single" w:sz="4" w:space="0" w:color="808080" w:themeColor="background1" w:themeShade="80"/>
              <w:bottom w:val="nil"/>
              <w:right w:val="single" w:sz="4" w:space="0" w:color="808080" w:themeColor="background1" w:themeShade="80"/>
            </w:tcBorders>
          </w:tcPr>
          <w:p w:rsidR="003664EA" w:rsidRDefault="003664EA" w:rsidP="003664EA">
            <w:pPr>
              <w:rPr>
                <w:rFonts w:asciiTheme="majorHAnsi" w:hAnsiTheme="majorHAnsi"/>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r>
    </w:tbl>
    <w:p w:rsidR="005401B8" w:rsidRPr="00AB0EDB" w:rsidRDefault="005401B8" w:rsidP="005401B8"/>
    <w:p w:rsidR="006B39AC" w:rsidRDefault="006B39AC" w:rsidP="00AB0EDB">
      <w:pPr>
        <w:rPr>
          <w:rFonts w:asciiTheme="majorHAnsi" w:hAnsiTheme="majorHAnsi"/>
          <w:b/>
          <w:color w:val="FF0000"/>
        </w:rPr>
      </w:pPr>
    </w:p>
    <w:p w:rsidR="005401B8" w:rsidRDefault="005401B8" w:rsidP="00AB0EDB"/>
    <w:p w:rsidR="003664EA" w:rsidRDefault="003664EA" w:rsidP="003664EA">
      <w:pPr>
        <w:pStyle w:val="Heading1"/>
      </w:pPr>
    </w:p>
    <w:p w:rsidR="003664EA" w:rsidRDefault="002309AB" w:rsidP="003664EA">
      <w:pPr>
        <w:pStyle w:val="Heading1"/>
      </w:pPr>
      <w:r>
        <w:rPr>
          <w:noProof/>
        </w:rPr>
        <mc:AlternateContent>
          <mc:Choice Requires="wps">
            <w:drawing>
              <wp:anchor distT="0" distB="0" distL="114300" distR="114300" simplePos="0" relativeHeight="251665408" behindDoc="0" locked="0" layoutInCell="1" allowOverlap="1" wp14:anchorId="3FECE265" wp14:editId="06450C2C">
                <wp:simplePos x="0" y="0"/>
                <wp:positionH relativeFrom="column">
                  <wp:posOffset>342900</wp:posOffset>
                </wp:positionH>
                <wp:positionV relativeFrom="paragraph">
                  <wp:posOffset>691515</wp:posOffset>
                </wp:positionV>
                <wp:extent cx="5029200" cy="685800"/>
                <wp:effectExtent l="50800" t="25400" r="76200" b="101600"/>
                <wp:wrapSquare wrapText="bothSides"/>
                <wp:docPr id="5" name="Rectangle 5"/>
                <wp:cNvGraphicFramePr/>
                <a:graphic xmlns:a="http://schemas.openxmlformats.org/drawingml/2006/main">
                  <a:graphicData uri="http://schemas.microsoft.com/office/word/2010/wordprocessingShape">
                    <wps:wsp>
                      <wps:cNvSpPr/>
                      <wps:spPr>
                        <a:xfrm>
                          <a:off x="0" y="0"/>
                          <a:ext cx="5029200" cy="685800"/>
                        </a:xfrm>
                        <a:prstGeom prst="rect">
                          <a:avLst/>
                        </a:prstGeom>
                        <a:noFill/>
                        <a:ln>
                          <a:solidFill>
                            <a:srgbClr val="FF0000">
                              <a:alpha val="50000"/>
                            </a:srgbClr>
                          </a:solidFill>
                        </a:ln>
                      </wps:spPr>
                      <wps:style>
                        <a:lnRef idx="1">
                          <a:schemeClr val="accent1"/>
                        </a:lnRef>
                        <a:fillRef idx="3">
                          <a:schemeClr val="accent1"/>
                        </a:fillRef>
                        <a:effectRef idx="2">
                          <a:schemeClr val="accent1"/>
                        </a:effectRef>
                        <a:fontRef idx="minor">
                          <a:schemeClr val="lt1"/>
                        </a:fontRef>
                      </wps:style>
                      <wps:txbx>
                        <w:txbxContent>
                          <w:p w:rsidR="00E53F71" w:rsidRPr="002309AB" w:rsidRDefault="00E53F71" w:rsidP="002309AB">
                            <w:pPr>
                              <w:pStyle w:val="BODY"/>
                              <w:jc w:val="center"/>
                              <w:rPr>
                                <w:b/>
                                <w:sz w:val="20"/>
                                <w:szCs w:val="20"/>
                              </w:rPr>
                            </w:pPr>
                            <w:r w:rsidRPr="002309AB">
                              <w:rPr>
                                <w:b/>
                                <w:sz w:val="20"/>
                                <w:szCs w:val="20"/>
                              </w:rPr>
                              <w:t xml:space="preserve">Remember: </w:t>
                            </w:r>
                            <w:r w:rsidRPr="002309AB">
                              <w:rPr>
                                <w:color w:val="000000" w:themeColor="text1"/>
                                <w:sz w:val="20"/>
                                <w:szCs w:val="20"/>
                              </w:rPr>
                              <w:t>the first five demographics are the most important in the context of a PiT Count. Work with shelter providers to determine whether additional information, such as what is listed here, is practical to obtain through administrative data.</w:t>
                            </w:r>
                          </w:p>
                          <w:p w:rsidR="00E53F71" w:rsidRDefault="00E53F71" w:rsidP="002309AB">
                            <w:pPr>
                              <w:rPr>
                                <w:rFonts w:asciiTheme="majorHAnsi" w:hAnsiTheme="majorHAnsi"/>
                                <w:color w:val="000000" w:themeColor="text1"/>
                                <w:sz w:val="22"/>
                                <w:szCs w:val="22"/>
                              </w:rPr>
                            </w:pPr>
                          </w:p>
                          <w:p w:rsidR="00E53F71" w:rsidRPr="009D64A8" w:rsidRDefault="00E53F71" w:rsidP="002309AB">
                            <w:pPr>
                              <w:rPr>
                                <w:rFonts w:asciiTheme="majorHAnsi" w:hAnsi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27pt;margin-top:54.45pt;width:39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" filled="f" strokecolor="red">
                <v:stroke opacity="32896f"/>
                <v:shadow on="t" opacity="22937f" mv:blur="40000f" origin=",.5" offset="0,23000emu"/>
                <v:textbox>
                  <w:txbxContent>
                    <w:p w:rsidR="00E53F71" w:rsidRPr="002309AB" w:rsidRDefault="00E53F71" w:rsidP="002309AB">
                      <w:pPr>
                        <w:pStyle w:val="BODY"/>
                        <w:jc w:val="center"/>
                        <w:rPr>
                          <w:b/>
                          <w:sz w:val="20"/>
                          <w:szCs w:val="20"/>
                        </w:rPr>
                      </w:pPr>
                      <w:r w:rsidRPr="002309AB">
                        <w:rPr>
                          <w:b/>
                          <w:sz w:val="20"/>
                          <w:szCs w:val="20"/>
                        </w:rPr>
                        <w:t xml:space="preserve">Remember: </w:t>
                      </w:r>
                      <w:r w:rsidRPr="002309AB">
                        <w:rPr>
                          <w:color w:val="000000" w:themeColor="text1"/>
                          <w:sz w:val="20"/>
                          <w:szCs w:val="20"/>
                        </w:rPr>
                        <w:t>the first five demographics are the most important in the context of a PiT Count. Work with shelter providers to determine whether additional information, such as what is listed here, is practical to obtain through administrative data.</w:t>
                      </w:r>
                    </w:p>
                    <w:p w:rsidR="00E53F71" w:rsidRDefault="00E53F71" w:rsidP="002309AB">
                      <w:pPr>
                        <w:rPr>
                          <w:rFonts w:asciiTheme="majorHAnsi" w:hAnsiTheme="majorHAnsi"/>
                          <w:color w:val="000000" w:themeColor="text1"/>
                          <w:sz w:val="22"/>
                          <w:szCs w:val="22"/>
                        </w:rPr>
                      </w:pPr>
                    </w:p>
                    <w:p w:rsidR="00E53F71" w:rsidRPr="009D64A8" w:rsidRDefault="00E53F71" w:rsidP="002309AB">
                      <w:pPr>
                        <w:rPr>
                          <w:rFonts w:asciiTheme="majorHAnsi" w:hAnsiTheme="majorHAnsi"/>
                          <w:color w:val="000000" w:themeColor="text1"/>
                          <w:sz w:val="22"/>
                          <w:szCs w:val="22"/>
                        </w:rPr>
                      </w:pPr>
                    </w:p>
                  </w:txbxContent>
                </v:textbox>
                <w10:wrap type="square"/>
              </v:rect>
            </w:pict>
          </mc:Fallback>
        </mc:AlternateContent>
      </w:r>
    </w:p>
    <w:p w:rsidR="003664EA" w:rsidRDefault="003664EA" w:rsidP="003664EA">
      <w:pPr>
        <w:pStyle w:val="Heading1"/>
      </w:pPr>
    </w:p>
    <w:p w:rsidR="003664EA" w:rsidRDefault="003664EA" w:rsidP="003664EA">
      <w:pPr>
        <w:pStyle w:val="Heading1"/>
      </w:pPr>
    </w:p>
    <w:p w:rsidR="003664EA" w:rsidRDefault="003664EA" w:rsidP="003664EA">
      <w:pPr>
        <w:pStyle w:val="Heading1"/>
      </w:pPr>
    </w:p>
    <w:p w:rsidR="002309AB" w:rsidRDefault="002309AB" w:rsidP="002309AB"/>
    <w:p w:rsidR="002309AB" w:rsidRDefault="002309AB" w:rsidP="002309AB"/>
    <w:p w:rsidR="002309AB" w:rsidRDefault="002309AB" w:rsidP="002309AB"/>
    <w:p w:rsidR="003664EA" w:rsidRPr="00AB0EDB" w:rsidRDefault="003664EA" w:rsidP="003664EA">
      <w:pPr>
        <w:pStyle w:val="Heading1"/>
      </w:pPr>
      <w:r>
        <w:t>Option C</w:t>
      </w:r>
    </w:p>
    <w:tbl>
      <w:tblPr>
        <w:tblStyle w:val="TableGrid"/>
        <w:tblpPr w:leftFromText="180" w:rightFromText="180" w:vertAnchor="text" w:horzAnchor="page" w:tblpX="1834" w:tblpY="295"/>
        <w:tblOverlap w:val="never"/>
        <w:tblW w:w="4024" w:type="dxa"/>
        <w:tblLook w:val="04A0" w:firstRow="1" w:lastRow="0" w:firstColumn="1" w:lastColumn="0" w:noHBand="0" w:noVBand="1"/>
      </w:tblPr>
      <w:tblGrid>
        <w:gridCol w:w="2235"/>
        <w:gridCol w:w="1789"/>
      </w:tblGrid>
      <w:tr w:rsidR="003664EA" w:rsidTr="003664EA">
        <w:trPr>
          <w:trHeight w:val="469"/>
        </w:trPr>
        <w:tc>
          <w:tcPr>
            <w:tcW w:w="40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664EA" w:rsidRPr="00755686" w:rsidRDefault="003664EA" w:rsidP="003664EA">
            <w:pPr>
              <w:jc w:val="center"/>
              <w:rPr>
                <w:rFonts w:asciiTheme="majorHAnsi" w:hAnsiTheme="majorHAnsi"/>
                <w:b/>
              </w:rPr>
            </w:pPr>
            <w:r>
              <w:rPr>
                <w:rFonts w:asciiTheme="majorHAnsi" w:hAnsiTheme="majorHAnsi"/>
                <w:b/>
              </w:rPr>
              <w:t>Demographics</w:t>
            </w:r>
          </w:p>
        </w:tc>
      </w:tr>
      <w:tr w:rsidR="003664EA" w:rsidTr="00EC371F">
        <w:trPr>
          <w:trHeight w:val="504"/>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64EA" w:rsidRPr="00BF3414" w:rsidRDefault="003664EA" w:rsidP="00EC371F">
            <w:pPr>
              <w:jc w:val="center"/>
              <w:rPr>
                <w:rFonts w:asciiTheme="majorHAnsi" w:hAnsiTheme="majorHAnsi"/>
                <w:b/>
              </w:rPr>
            </w:pPr>
            <w:r w:rsidRPr="00BF3414">
              <w:rPr>
                <w:rFonts w:asciiTheme="majorHAnsi" w:hAnsiTheme="majorHAnsi"/>
                <w:b/>
              </w:rPr>
              <w:t>Males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755686" w:rsidRDefault="003664EA" w:rsidP="003664EA">
            <w:pPr>
              <w:rPr>
                <w:rFonts w:asciiTheme="majorHAnsi" w:hAnsiTheme="majorHAnsi"/>
              </w:rPr>
            </w:pPr>
          </w:p>
        </w:tc>
      </w:tr>
      <w:tr w:rsidR="003664EA" w:rsidTr="00EC371F">
        <w:trPr>
          <w:trHeight w:val="469"/>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64EA" w:rsidRPr="00BF3414" w:rsidRDefault="003664EA" w:rsidP="00EC371F">
            <w:pPr>
              <w:jc w:val="center"/>
              <w:rPr>
                <w:rFonts w:asciiTheme="majorHAnsi" w:hAnsiTheme="majorHAnsi"/>
                <w:b/>
              </w:rPr>
            </w:pPr>
            <w:r w:rsidRPr="00BF3414">
              <w:rPr>
                <w:rFonts w:asciiTheme="majorHAnsi" w:hAnsiTheme="majorHAnsi"/>
                <w:b/>
              </w:rPr>
              <w:t>Females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755686" w:rsidRDefault="003664EA" w:rsidP="003664EA">
            <w:pPr>
              <w:rPr>
                <w:rFonts w:asciiTheme="majorHAnsi" w:hAnsiTheme="majorHAnsi"/>
              </w:rPr>
            </w:pPr>
          </w:p>
        </w:tc>
      </w:tr>
      <w:tr w:rsidR="003664EA" w:rsidTr="00EC371F">
        <w:trPr>
          <w:trHeight w:val="504"/>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64EA" w:rsidRPr="00BF3414" w:rsidRDefault="003664EA" w:rsidP="00EC371F">
            <w:pPr>
              <w:jc w:val="center"/>
              <w:rPr>
                <w:rFonts w:asciiTheme="majorHAnsi" w:hAnsiTheme="majorHAnsi"/>
                <w:b/>
              </w:rPr>
            </w:pPr>
            <w:r w:rsidRPr="00BF3414">
              <w:rPr>
                <w:rFonts w:asciiTheme="majorHAnsi" w:hAnsiTheme="majorHAnsi"/>
                <w:b/>
              </w:rPr>
              <w:t>Transgender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755686" w:rsidRDefault="003664EA" w:rsidP="003664EA">
            <w:pPr>
              <w:rPr>
                <w:rFonts w:asciiTheme="majorHAnsi" w:hAnsiTheme="majorHAnsi"/>
              </w:rPr>
            </w:pPr>
          </w:p>
        </w:tc>
      </w:tr>
      <w:tr w:rsidR="008D55A1" w:rsidTr="00EC371F">
        <w:trPr>
          <w:trHeight w:val="504"/>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55A1" w:rsidRPr="00BF3414" w:rsidRDefault="008D55A1" w:rsidP="00EC371F">
            <w:pPr>
              <w:jc w:val="center"/>
              <w:rPr>
                <w:rFonts w:asciiTheme="majorHAnsi" w:hAnsiTheme="majorHAnsi"/>
                <w:b/>
              </w:rPr>
            </w:pPr>
            <w:r w:rsidRPr="00BF3414">
              <w:rPr>
                <w:rFonts w:asciiTheme="majorHAnsi" w:hAnsiTheme="majorHAnsi"/>
                <w:b/>
              </w:rPr>
              <w:t xml:space="preserve">Other Gender </w:t>
            </w:r>
            <w:r w:rsidR="00EC371F" w:rsidRPr="00BF3414">
              <w:rPr>
                <w:rFonts w:asciiTheme="majorHAnsi" w:hAnsiTheme="majorHAnsi"/>
                <w:b/>
              </w:rPr>
              <w:t>Reponses</w:t>
            </w:r>
            <w:r w:rsidRPr="00BF3414">
              <w:rPr>
                <w:rFonts w:asciiTheme="majorHAnsi" w:hAnsiTheme="majorHAnsi"/>
                <w:b/>
              </w:rPr>
              <w:t xml:space="preserve">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D55A1" w:rsidRPr="00755686" w:rsidRDefault="008D55A1" w:rsidP="003664EA">
            <w:pPr>
              <w:rPr>
                <w:rFonts w:asciiTheme="majorHAnsi" w:hAnsiTheme="majorHAnsi"/>
              </w:rPr>
            </w:pPr>
          </w:p>
        </w:tc>
      </w:tr>
      <w:tr w:rsidR="003664EA" w:rsidTr="00EC371F">
        <w:trPr>
          <w:trHeight w:val="504"/>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64EA" w:rsidRPr="00BF3414" w:rsidRDefault="003664EA" w:rsidP="00EC371F">
            <w:pPr>
              <w:jc w:val="center"/>
              <w:rPr>
                <w:rFonts w:asciiTheme="majorHAnsi" w:hAnsiTheme="majorHAnsi"/>
                <w:b/>
              </w:rPr>
            </w:pPr>
            <w:r w:rsidRPr="00BF3414">
              <w:rPr>
                <w:rFonts w:asciiTheme="majorHAnsi" w:hAnsiTheme="majorHAnsi"/>
                <w:b/>
              </w:rPr>
              <w:t>Aboriginal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755686" w:rsidRDefault="003664EA" w:rsidP="003664EA">
            <w:pPr>
              <w:rPr>
                <w:rFonts w:asciiTheme="majorHAnsi" w:hAnsiTheme="majorHAnsi"/>
              </w:rPr>
            </w:pPr>
          </w:p>
        </w:tc>
      </w:tr>
      <w:tr w:rsidR="003664EA" w:rsidTr="00EC371F">
        <w:trPr>
          <w:trHeight w:val="540"/>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64EA" w:rsidRPr="00BF3414" w:rsidRDefault="003664EA" w:rsidP="00EC371F">
            <w:pPr>
              <w:jc w:val="center"/>
              <w:rPr>
                <w:rFonts w:asciiTheme="majorHAnsi" w:hAnsiTheme="majorHAnsi"/>
                <w:b/>
                <w:color w:val="FF0000"/>
              </w:rPr>
            </w:pPr>
            <w:r w:rsidRPr="00BF3414">
              <w:rPr>
                <w:rFonts w:asciiTheme="majorHAnsi" w:hAnsiTheme="majorHAnsi"/>
                <w:b/>
              </w:rPr>
              <w:t>Families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Pr="002542E3" w:rsidRDefault="003664EA" w:rsidP="003664EA">
            <w:pPr>
              <w:rPr>
                <w:rFonts w:asciiTheme="majorHAnsi" w:hAnsiTheme="majorHAnsi"/>
                <w:color w:val="FF0000"/>
              </w:rPr>
            </w:pPr>
          </w:p>
        </w:tc>
      </w:tr>
      <w:tr w:rsidR="003664EA" w:rsidTr="00EC371F">
        <w:trPr>
          <w:trHeight w:val="540"/>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64EA" w:rsidRPr="00BF3414" w:rsidRDefault="008D55A1" w:rsidP="00EC371F">
            <w:pPr>
              <w:jc w:val="center"/>
              <w:rPr>
                <w:rFonts w:asciiTheme="majorHAnsi" w:hAnsiTheme="majorHAnsi"/>
                <w:b/>
              </w:rPr>
            </w:pPr>
            <w:r w:rsidRPr="00BF3414">
              <w:rPr>
                <w:rFonts w:asciiTheme="majorHAnsi" w:hAnsiTheme="majorHAnsi"/>
                <w:b/>
              </w:rPr>
              <w:t xml:space="preserve">Unaccompanied </w:t>
            </w:r>
            <w:r w:rsidR="001F5203">
              <w:rPr>
                <w:rFonts w:asciiTheme="majorHAnsi" w:hAnsiTheme="majorHAnsi"/>
                <w:b/>
              </w:rPr>
              <w:t>Youth 0-24</w:t>
            </w:r>
            <w:r w:rsidR="003664EA" w:rsidRPr="00BF3414">
              <w:rPr>
                <w:rFonts w:asciiTheme="majorHAnsi" w:hAnsiTheme="majorHAnsi"/>
                <w:b/>
              </w:rPr>
              <w:t xml:space="preserve">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r>
      <w:tr w:rsidR="003664EA" w:rsidTr="00EC371F">
        <w:trPr>
          <w:trHeight w:val="540"/>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64EA" w:rsidRPr="00BF3414" w:rsidRDefault="003664EA" w:rsidP="00EC371F">
            <w:pPr>
              <w:jc w:val="center"/>
              <w:rPr>
                <w:rFonts w:asciiTheme="majorHAnsi" w:hAnsiTheme="majorHAnsi"/>
                <w:b/>
              </w:rPr>
            </w:pPr>
            <w:r w:rsidRPr="00BF3414">
              <w:rPr>
                <w:rFonts w:asciiTheme="majorHAnsi" w:hAnsiTheme="majorHAnsi"/>
                <w:b/>
              </w:rPr>
              <w:t>Seniors 65+ (#)</w:t>
            </w:r>
          </w:p>
        </w:tc>
        <w:tc>
          <w:tcPr>
            <w:tcW w:w="1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64EA" w:rsidRDefault="003664EA" w:rsidP="003664EA">
            <w:pPr>
              <w:rPr>
                <w:rFonts w:asciiTheme="majorHAnsi" w:hAnsiTheme="majorHAnsi"/>
              </w:rPr>
            </w:pPr>
          </w:p>
        </w:tc>
      </w:tr>
    </w:tbl>
    <w:p w:rsidR="003664EA" w:rsidRDefault="003664EA" w:rsidP="003664EA">
      <w:pPr>
        <w:pStyle w:val="Heading1"/>
      </w:pPr>
    </w:p>
    <w:p w:rsidR="003664EA" w:rsidRDefault="003664EA" w:rsidP="003664EA">
      <w:pPr>
        <w:pStyle w:val="Heading1"/>
      </w:pPr>
    </w:p>
    <w:p w:rsidR="003664EA" w:rsidRDefault="003664EA" w:rsidP="003664EA">
      <w:pPr>
        <w:pStyle w:val="Heading1"/>
      </w:pPr>
    </w:p>
    <w:p w:rsidR="003664EA" w:rsidRDefault="003664EA" w:rsidP="003664EA">
      <w:pPr>
        <w:pStyle w:val="Heading1"/>
      </w:pPr>
    </w:p>
    <w:p w:rsidR="003664EA" w:rsidRDefault="003664EA" w:rsidP="003664EA">
      <w:pPr>
        <w:pStyle w:val="Heading1"/>
      </w:pPr>
    </w:p>
    <w:p w:rsidR="003664EA" w:rsidRDefault="003664EA" w:rsidP="003664EA">
      <w:pPr>
        <w:pStyle w:val="Heading1"/>
      </w:pPr>
    </w:p>
    <w:p w:rsidR="003664EA" w:rsidRDefault="003664EA" w:rsidP="003664EA">
      <w:pPr>
        <w:pStyle w:val="Heading1"/>
      </w:pPr>
    </w:p>
    <w:p w:rsidR="003664EA" w:rsidRDefault="003664EA" w:rsidP="003664EA">
      <w:pPr>
        <w:pStyle w:val="Heading1"/>
      </w:pPr>
    </w:p>
    <w:p w:rsidR="003664EA" w:rsidRDefault="008D55A1" w:rsidP="003664EA">
      <w:pPr>
        <w:pStyle w:val="Heading1"/>
      </w:pPr>
      <w:r>
        <w:rPr>
          <w:noProof/>
        </w:rPr>
        <mc:AlternateContent>
          <mc:Choice Requires="wps">
            <w:drawing>
              <wp:anchor distT="0" distB="0" distL="114300" distR="114300" simplePos="0" relativeHeight="251663360" behindDoc="0" locked="0" layoutInCell="1" allowOverlap="1" wp14:anchorId="4D3A716D" wp14:editId="346C58EF">
                <wp:simplePos x="0" y="0"/>
                <wp:positionH relativeFrom="column">
                  <wp:posOffset>342900</wp:posOffset>
                </wp:positionH>
                <wp:positionV relativeFrom="paragraph">
                  <wp:posOffset>900430</wp:posOffset>
                </wp:positionV>
                <wp:extent cx="5029200" cy="800100"/>
                <wp:effectExtent l="50800" t="25400" r="76200" b="114300"/>
                <wp:wrapSquare wrapText="bothSides"/>
                <wp:docPr id="4" name="Rectangle 4"/>
                <wp:cNvGraphicFramePr/>
                <a:graphic xmlns:a="http://schemas.openxmlformats.org/drawingml/2006/main">
                  <a:graphicData uri="http://schemas.microsoft.com/office/word/2010/wordprocessingShape">
                    <wps:wsp>
                      <wps:cNvSpPr/>
                      <wps:spPr>
                        <a:xfrm>
                          <a:off x="0" y="0"/>
                          <a:ext cx="5029200" cy="800100"/>
                        </a:xfrm>
                        <a:prstGeom prst="rect">
                          <a:avLst/>
                        </a:prstGeom>
                        <a:noFill/>
                        <a:ln>
                          <a:solidFill>
                            <a:srgbClr val="FF0000">
                              <a:alpha val="50000"/>
                            </a:srgbClr>
                          </a:solidFill>
                        </a:ln>
                      </wps:spPr>
                      <wps:style>
                        <a:lnRef idx="1">
                          <a:schemeClr val="accent1"/>
                        </a:lnRef>
                        <a:fillRef idx="3">
                          <a:schemeClr val="accent1"/>
                        </a:fillRef>
                        <a:effectRef idx="2">
                          <a:schemeClr val="accent1"/>
                        </a:effectRef>
                        <a:fontRef idx="minor">
                          <a:schemeClr val="lt1"/>
                        </a:fontRef>
                      </wps:style>
                      <wps:txbx>
                        <w:txbxContent>
                          <w:p w:rsidR="00E53F71" w:rsidRPr="008D55A1" w:rsidRDefault="00E53F71" w:rsidP="008D55A1">
                            <w:pPr>
                              <w:pStyle w:val="BODY"/>
                              <w:jc w:val="center"/>
                              <w:rPr>
                                <w:sz w:val="20"/>
                                <w:szCs w:val="20"/>
                              </w:rPr>
                            </w:pPr>
                            <w:r>
                              <w:rPr>
                                <w:sz w:val="20"/>
                                <w:szCs w:val="20"/>
                              </w:rPr>
                              <w:t>The Canadian Observatory on Homelessness defines youth up to the age of 24. If your community uses a different definition of youth (or seniors) adjust the age ranges accordingly. Your Shelter Enumeration Form should clearly explain the definitions your using in your count (ex. youth, families, seniors).</w:t>
                            </w:r>
                          </w:p>
                          <w:p w:rsidR="00E53F71" w:rsidRDefault="00E53F71" w:rsidP="008D55A1">
                            <w:pPr>
                              <w:rPr>
                                <w:rFonts w:asciiTheme="majorHAnsi" w:hAnsiTheme="majorHAnsi"/>
                                <w:color w:val="000000" w:themeColor="text1"/>
                                <w:sz w:val="22"/>
                                <w:szCs w:val="22"/>
                              </w:rPr>
                            </w:pPr>
                          </w:p>
                          <w:p w:rsidR="00E53F71" w:rsidRPr="009D64A8" w:rsidRDefault="00E53F71" w:rsidP="008D55A1">
                            <w:pPr>
                              <w:rPr>
                                <w:rFonts w:asciiTheme="majorHAnsi" w:hAnsi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27pt;margin-top:70.9pt;width:396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" filled="f" strokecolor="red">
                <v:stroke opacity="32896f"/>
                <v:shadow on="t" opacity="22937f" mv:blur="40000f" origin=",.5" offset="0,23000emu"/>
                <v:textbox>
                  <w:txbxContent>
                    <w:p w:rsidR="00E53F71" w:rsidRPr="008D55A1" w:rsidRDefault="00E53F71" w:rsidP="008D55A1">
                      <w:pPr>
                        <w:pStyle w:val="BODY"/>
                        <w:jc w:val="center"/>
                        <w:rPr>
                          <w:sz w:val="20"/>
                          <w:szCs w:val="20"/>
                        </w:rPr>
                      </w:pPr>
                      <w:r>
                        <w:rPr>
                          <w:sz w:val="20"/>
                          <w:szCs w:val="20"/>
                        </w:rPr>
                        <w:t>The Canadian Observatory on Homelessness defines youth up to the age of 24. If your community uses a different definition of youth (or seniors) adjust the age ranges accordingly. Your Shelter Enumeration Form should clearly explain the definitions your using in your count (ex. youth, families, seniors).</w:t>
                      </w:r>
                    </w:p>
                    <w:p w:rsidR="00E53F71" w:rsidRDefault="00E53F71" w:rsidP="008D55A1">
                      <w:pPr>
                        <w:rPr>
                          <w:rFonts w:asciiTheme="majorHAnsi" w:hAnsiTheme="majorHAnsi"/>
                          <w:color w:val="000000" w:themeColor="text1"/>
                          <w:sz w:val="22"/>
                          <w:szCs w:val="22"/>
                        </w:rPr>
                      </w:pPr>
                    </w:p>
                    <w:p w:rsidR="00E53F71" w:rsidRPr="009D64A8" w:rsidRDefault="00E53F71" w:rsidP="008D55A1">
                      <w:pPr>
                        <w:rPr>
                          <w:rFonts w:asciiTheme="majorHAnsi" w:hAnsiTheme="majorHAnsi"/>
                          <w:color w:val="000000" w:themeColor="text1"/>
                          <w:sz w:val="22"/>
                          <w:szCs w:val="22"/>
                        </w:rPr>
                      </w:pPr>
                    </w:p>
                  </w:txbxContent>
                </v:textbox>
                <w10:wrap type="square"/>
              </v:rect>
            </w:pict>
          </mc:Fallback>
        </mc:AlternateContent>
      </w:r>
    </w:p>
    <w:p w:rsidR="003664EA" w:rsidRDefault="003664EA" w:rsidP="003664EA">
      <w:pPr>
        <w:pStyle w:val="Heading1"/>
      </w:pPr>
    </w:p>
    <w:p w:rsidR="003664EA" w:rsidRDefault="003664EA" w:rsidP="003664EA">
      <w:pPr>
        <w:pStyle w:val="Heading1"/>
      </w:pPr>
    </w:p>
    <w:p w:rsidR="003664EA" w:rsidRDefault="003664EA" w:rsidP="003664EA">
      <w:pPr>
        <w:pStyle w:val="Heading1"/>
      </w:pPr>
    </w:p>
    <w:tbl>
      <w:tblPr>
        <w:tblStyle w:val="TableGrid"/>
        <w:tblpPr w:leftFromText="180" w:rightFromText="180" w:vertAnchor="text" w:horzAnchor="page" w:tblpX="1726" w:tblpY="835"/>
        <w:tblOverlap w:val="never"/>
        <w:tblW w:w="9464" w:type="dxa"/>
        <w:tblLayout w:type="fixed"/>
        <w:tblLook w:val="04A0" w:firstRow="1" w:lastRow="0" w:firstColumn="1" w:lastColumn="0" w:noHBand="0" w:noVBand="1"/>
      </w:tblPr>
      <w:tblGrid>
        <w:gridCol w:w="1949"/>
        <w:gridCol w:w="1620"/>
        <w:gridCol w:w="940"/>
        <w:gridCol w:w="940"/>
        <w:gridCol w:w="808"/>
        <w:gridCol w:w="799"/>
        <w:gridCol w:w="799"/>
        <w:gridCol w:w="799"/>
        <w:gridCol w:w="799"/>
        <w:gridCol w:w="11"/>
      </w:tblGrid>
      <w:tr w:rsidR="00E53F71" w:rsidRPr="007E3339" w:rsidTr="00E53F71">
        <w:trPr>
          <w:trHeight w:val="420"/>
        </w:trPr>
        <w:tc>
          <w:tcPr>
            <w:tcW w:w="946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53F71" w:rsidRDefault="00E53F71" w:rsidP="00E53F71">
            <w:pPr>
              <w:jc w:val="center"/>
              <w:rPr>
                <w:rFonts w:asciiTheme="majorHAnsi" w:hAnsiTheme="majorHAnsi"/>
                <w:b/>
                <w:sz w:val="22"/>
                <w:szCs w:val="22"/>
              </w:rPr>
            </w:pPr>
            <w:r>
              <w:rPr>
                <w:rFonts w:asciiTheme="majorHAnsi" w:hAnsiTheme="majorHAnsi"/>
                <w:b/>
                <w:sz w:val="22"/>
                <w:szCs w:val="22"/>
              </w:rPr>
              <w:t>FAMILIES</w:t>
            </w:r>
          </w:p>
        </w:tc>
      </w:tr>
      <w:tr w:rsidR="00E53F71" w:rsidRPr="007E3339" w:rsidTr="00E53F71">
        <w:trPr>
          <w:trHeight w:val="697"/>
        </w:trPr>
        <w:tc>
          <w:tcPr>
            <w:tcW w:w="35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53F71" w:rsidRDefault="00E53F71" w:rsidP="00E53F71">
            <w:pPr>
              <w:jc w:val="center"/>
              <w:rPr>
                <w:rFonts w:asciiTheme="majorHAnsi" w:hAnsiTheme="majorHAnsi"/>
                <w:b/>
                <w:sz w:val="22"/>
                <w:szCs w:val="22"/>
              </w:rPr>
            </w:pPr>
            <w:r>
              <w:rPr>
                <w:rFonts w:asciiTheme="majorHAnsi" w:hAnsiTheme="majorHAnsi"/>
                <w:b/>
                <w:sz w:val="22"/>
                <w:szCs w:val="22"/>
              </w:rPr>
              <w:t>Total # of Families</w:t>
            </w:r>
          </w:p>
          <w:p w:rsidR="00E53F71" w:rsidRPr="007E3339" w:rsidRDefault="00E53F71" w:rsidP="00E53F71">
            <w:pPr>
              <w:jc w:val="center"/>
              <w:rPr>
                <w:rFonts w:asciiTheme="majorHAnsi" w:hAnsiTheme="majorHAnsi"/>
                <w:b/>
                <w:sz w:val="22"/>
                <w:szCs w:val="22"/>
              </w:rPr>
            </w:pPr>
            <w:r>
              <w:rPr>
                <w:rFonts w:asciiTheme="majorHAnsi" w:hAnsiTheme="majorHAnsi"/>
                <w:b/>
                <w:sz w:val="22"/>
                <w:szCs w:val="22"/>
              </w:rPr>
              <w:t>[Adult(s) with dependent (s)]</w:t>
            </w:r>
          </w:p>
        </w:tc>
        <w:tc>
          <w:tcPr>
            <w:tcW w:w="589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53F71" w:rsidRDefault="00E53F71" w:rsidP="00E53F71">
            <w:pPr>
              <w:jc w:val="center"/>
              <w:rPr>
                <w:rFonts w:asciiTheme="majorHAnsi" w:hAnsiTheme="majorHAnsi"/>
                <w:b/>
                <w:sz w:val="22"/>
                <w:szCs w:val="22"/>
              </w:rPr>
            </w:pPr>
          </w:p>
          <w:p w:rsidR="00E53F71" w:rsidRDefault="00E53F71" w:rsidP="00E53F71">
            <w:pPr>
              <w:jc w:val="center"/>
              <w:rPr>
                <w:rFonts w:asciiTheme="majorHAnsi" w:hAnsiTheme="majorHAnsi"/>
                <w:b/>
                <w:sz w:val="22"/>
                <w:szCs w:val="22"/>
              </w:rPr>
            </w:pPr>
            <w:r>
              <w:rPr>
                <w:rFonts w:asciiTheme="majorHAnsi" w:hAnsiTheme="majorHAnsi"/>
                <w:b/>
                <w:sz w:val="22"/>
                <w:szCs w:val="22"/>
              </w:rPr>
              <w:t>#___________</w:t>
            </w:r>
          </w:p>
        </w:tc>
      </w:tr>
      <w:tr w:rsidR="00E53F71" w:rsidRPr="007E3339" w:rsidTr="00E53F71">
        <w:trPr>
          <w:trHeight w:val="484"/>
        </w:trPr>
        <w:tc>
          <w:tcPr>
            <w:tcW w:w="35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sz w:val="22"/>
                <w:szCs w:val="22"/>
              </w:rPr>
            </w:pPr>
            <w:r w:rsidRPr="007E3339">
              <w:rPr>
                <w:rFonts w:asciiTheme="majorHAnsi" w:hAnsiTheme="majorHAnsi"/>
                <w:b/>
                <w:sz w:val="22"/>
                <w:szCs w:val="22"/>
              </w:rPr>
              <w:t>Demographics</w:t>
            </w:r>
          </w:p>
        </w:tc>
        <w:tc>
          <w:tcPr>
            <w:tcW w:w="589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sz w:val="22"/>
                <w:szCs w:val="22"/>
              </w:rPr>
            </w:pPr>
            <w:r>
              <w:rPr>
                <w:rFonts w:asciiTheme="majorHAnsi" w:hAnsiTheme="majorHAnsi"/>
                <w:b/>
                <w:sz w:val="22"/>
                <w:szCs w:val="22"/>
              </w:rPr>
              <w:t>Ages</w:t>
            </w:r>
          </w:p>
        </w:tc>
      </w:tr>
      <w:tr w:rsidR="00E53F71" w:rsidRPr="007E3339" w:rsidTr="00E53F71">
        <w:trPr>
          <w:gridAfter w:val="1"/>
          <w:wAfter w:w="11" w:type="dxa"/>
          <w:trHeight w:val="520"/>
        </w:trPr>
        <w:tc>
          <w:tcPr>
            <w:tcW w:w="1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sz w:val="22"/>
                <w:szCs w:val="22"/>
              </w:rPr>
            </w:pPr>
            <w:r w:rsidRPr="007E3339">
              <w:rPr>
                <w:rFonts w:asciiTheme="majorHAnsi" w:hAnsiTheme="majorHAnsi"/>
                <w:b/>
                <w:sz w:val="22"/>
                <w:szCs w:val="22"/>
              </w:rPr>
              <w:t>Gender</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sz w:val="22"/>
                <w:szCs w:val="22"/>
              </w:rPr>
            </w:pPr>
            <w:r w:rsidRPr="007E3339">
              <w:rPr>
                <w:rFonts w:asciiTheme="majorHAnsi" w:hAnsiTheme="majorHAnsi"/>
                <w:b/>
                <w:sz w:val="22"/>
                <w:szCs w:val="22"/>
              </w:rPr>
              <w:t>Aboriginal</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53F71" w:rsidRDefault="00E53F71" w:rsidP="00E53F71">
            <w:pPr>
              <w:jc w:val="center"/>
              <w:rPr>
                <w:rFonts w:asciiTheme="majorHAnsi" w:hAnsiTheme="majorHAnsi"/>
                <w:sz w:val="22"/>
                <w:szCs w:val="22"/>
              </w:rPr>
            </w:pPr>
            <w:r>
              <w:rPr>
                <w:rFonts w:asciiTheme="majorHAnsi" w:hAnsiTheme="majorHAnsi"/>
                <w:sz w:val="22"/>
                <w:szCs w:val="22"/>
              </w:rPr>
              <w:t>0-5</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53F71" w:rsidRPr="007E3339" w:rsidRDefault="00E53F71" w:rsidP="00E53F71">
            <w:pPr>
              <w:jc w:val="center"/>
              <w:rPr>
                <w:rFonts w:asciiTheme="majorHAnsi" w:hAnsiTheme="majorHAnsi"/>
                <w:sz w:val="22"/>
                <w:szCs w:val="22"/>
              </w:rPr>
            </w:pPr>
            <w:r>
              <w:rPr>
                <w:rFonts w:asciiTheme="majorHAnsi" w:hAnsiTheme="majorHAnsi"/>
                <w:sz w:val="22"/>
                <w:szCs w:val="22"/>
              </w:rPr>
              <w:t>6-12</w:t>
            </w: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53F71" w:rsidRDefault="00E53F71" w:rsidP="00E53F71">
            <w:pPr>
              <w:jc w:val="center"/>
              <w:rPr>
                <w:rFonts w:asciiTheme="majorHAnsi" w:hAnsiTheme="majorHAnsi"/>
                <w:sz w:val="22"/>
                <w:szCs w:val="22"/>
              </w:rPr>
            </w:pPr>
            <w:r>
              <w:rPr>
                <w:rFonts w:asciiTheme="majorHAnsi" w:hAnsiTheme="majorHAnsi"/>
                <w:sz w:val="22"/>
                <w:szCs w:val="22"/>
              </w:rPr>
              <w:t>13-17</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53F71" w:rsidRDefault="00E53F71" w:rsidP="00E53F71">
            <w:pPr>
              <w:jc w:val="center"/>
              <w:rPr>
                <w:rFonts w:asciiTheme="majorHAnsi" w:hAnsiTheme="majorHAnsi"/>
                <w:sz w:val="22"/>
                <w:szCs w:val="22"/>
              </w:rPr>
            </w:pPr>
            <w:r>
              <w:rPr>
                <w:rFonts w:asciiTheme="majorHAnsi" w:hAnsiTheme="majorHAnsi"/>
                <w:sz w:val="22"/>
                <w:szCs w:val="22"/>
              </w:rPr>
              <w:t>18-24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53F71" w:rsidRDefault="00E53F71" w:rsidP="00E53F71">
            <w:pPr>
              <w:jc w:val="center"/>
              <w:rPr>
                <w:rFonts w:asciiTheme="majorHAnsi" w:hAnsiTheme="majorHAnsi"/>
                <w:sz w:val="22"/>
                <w:szCs w:val="22"/>
              </w:rPr>
            </w:pPr>
            <w:r>
              <w:rPr>
                <w:rFonts w:asciiTheme="majorHAnsi" w:hAnsiTheme="majorHAnsi"/>
                <w:sz w:val="22"/>
                <w:szCs w:val="22"/>
              </w:rPr>
              <w:t>24-44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53F71" w:rsidRDefault="00E53F71" w:rsidP="00E53F71">
            <w:pPr>
              <w:jc w:val="center"/>
              <w:rPr>
                <w:rFonts w:asciiTheme="majorHAnsi" w:hAnsiTheme="majorHAnsi"/>
                <w:sz w:val="22"/>
                <w:szCs w:val="22"/>
              </w:rPr>
            </w:pPr>
            <w:r>
              <w:rPr>
                <w:rFonts w:asciiTheme="majorHAnsi" w:hAnsiTheme="majorHAnsi"/>
                <w:sz w:val="22"/>
                <w:szCs w:val="22"/>
              </w:rPr>
              <w:t>45-64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53F71" w:rsidRDefault="00E53F71" w:rsidP="00E53F71">
            <w:pPr>
              <w:jc w:val="center"/>
              <w:rPr>
                <w:rFonts w:asciiTheme="majorHAnsi" w:hAnsiTheme="majorHAnsi"/>
                <w:sz w:val="22"/>
                <w:szCs w:val="22"/>
              </w:rPr>
            </w:pPr>
            <w:r>
              <w:rPr>
                <w:rFonts w:asciiTheme="majorHAnsi" w:hAnsiTheme="majorHAnsi"/>
                <w:sz w:val="22"/>
                <w:szCs w:val="22"/>
              </w:rPr>
              <w:t>65+</w:t>
            </w:r>
          </w:p>
        </w:tc>
      </w:tr>
      <w:tr w:rsidR="00E53F71" w:rsidRPr="007E3339" w:rsidTr="00E53F71">
        <w:trPr>
          <w:gridAfter w:val="1"/>
          <w:wAfter w:w="11" w:type="dxa"/>
          <w:trHeight w:val="484"/>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sz w:val="22"/>
                <w:szCs w:val="22"/>
              </w:rPr>
            </w:pPr>
            <w:r w:rsidRPr="007E3339">
              <w:rPr>
                <w:rFonts w:asciiTheme="majorHAnsi" w:hAnsiTheme="majorHAnsi"/>
                <w:b/>
                <w:sz w:val="22"/>
                <w:szCs w:val="22"/>
              </w:rPr>
              <w:t>Female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sz w:val="22"/>
                <w:szCs w:val="22"/>
              </w:rPr>
            </w:pPr>
            <w:r w:rsidRPr="007E3339">
              <w:rPr>
                <w:rFonts w:asciiTheme="majorHAnsi" w:hAnsiTheme="majorHAnsi"/>
                <w:sz w:val="22"/>
                <w:szCs w:val="22"/>
              </w:rPr>
              <w:t>Yes</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r>
      <w:tr w:rsidR="00E53F71" w:rsidRPr="007E3339" w:rsidTr="00E53F71">
        <w:trPr>
          <w:gridAfter w:val="1"/>
          <w:wAfter w:w="11" w:type="dxa"/>
          <w:trHeight w:val="520"/>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sz w:val="22"/>
                <w:szCs w:val="22"/>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sz w:val="22"/>
                <w:szCs w:val="22"/>
              </w:rPr>
            </w:pPr>
            <w:r w:rsidRPr="007E3339">
              <w:rPr>
                <w:rFonts w:asciiTheme="majorHAnsi" w:hAnsiTheme="majorHAnsi"/>
                <w:sz w:val="22"/>
                <w:szCs w:val="22"/>
              </w:rPr>
              <w:t>No</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r>
      <w:tr w:rsidR="00E53F71" w:rsidRPr="007E3339" w:rsidTr="00E53F71">
        <w:trPr>
          <w:gridAfter w:val="1"/>
          <w:wAfter w:w="11" w:type="dxa"/>
          <w:trHeight w:val="520"/>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sz w:val="22"/>
                <w:szCs w:val="22"/>
              </w:rPr>
            </w:pPr>
            <w:r w:rsidRPr="007E3339">
              <w:rPr>
                <w:rFonts w:asciiTheme="majorHAnsi" w:hAnsiTheme="majorHAnsi"/>
                <w:b/>
                <w:sz w:val="22"/>
                <w:szCs w:val="22"/>
              </w:rPr>
              <w:t>Male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sz w:val="22"/>
                <w:szCs w:val="22"/>
              </w:rPr>
            </w:pPr>
            <w:r w:rsidRPr="007E3339">
              <w:rPr>
                <w:rFonts w:asciiTheme="majorHAnsi" w:hAnsiTheme="majorHAnsi"/>
                <w:sz w:val="22"/>
                <w:szCs w:val="22"/>
              </w:rPr>
              <w:t>Yes</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r>
      <w:tr w:rsidR="00E53F71" w:rsidRPr="007E3339" w:rsidTr="00E53F71">
        <w:trPr>
          <w:gridAfter w:val="1"/>
          <w:wAfter w:w="11" w:type="dxa"/>
          <w:trHeight w:val="520"/>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sz w:val="22"/>
                <w:szCs w:val="22"/>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sz w:val="22"/>
                <w:szCs w:val="22"/>
              </w:rPr>
            </w:pPr>
            <w:r w:rsidRPr="007E3339">
              <w:rPr>
                <w:rFonts w:asciiTheme="majorHAnsi" w:hAnsiTheme="majorHAnsi"/>
                <w:sz w:val="22"/>
                <w:szCs w:val="22"/>
              </w:rPr>
              <w:t>No</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r>
      <w:tr w:rsidR="00E53F71" w:rsidRPr="007E3339" w:rsidTr="00E53F71">
        <w:trPr>
          <w:gridAfter w:val="1"/>
          <w:wAfter w:w="11" w:type="dxa"/>
          <w:trHeight w:val="557"/>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color w:val="000000" w:themeColor="text1"/>
                <w:sz w:val="22"/>
                <w:szCs w:val="22"/>
              </w:rPr>
            </w:pPr>
            <w:r w:rsidRPr="007E3339">
              <w:rPr>
                <w:rFonts w:asciiTheme="majorHAnsi" w:hAnsiTheme="majorHAnsi"/>
                <w:b/>
                <w:color w:val="000000" w:themeColor="text1"/>
                <w:sz w:val="22"/>
                <w:szCs w:val="22"/>
              </w:rPr>
              <w:t>Transgender</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color w:val="000000" w:themeColor="text1"/>
                <w:sz w:val="22"/>
                <w:szCs w:val="22"/>
              </w:rPr>
            </w:pPr>
            <w:r w:rsidRPr="007E3339">
              <w:rPr>
                <w:rFonts w:asciiTheme="majorHAnsi" w:hAnsiTheme="majorHAnsi"/>
                <w:color w:val="000000" w:themeColor="text1"/>
                <w:sz w:val="22"/>
                <w:szCs w:val="22"/>
              </w:rPr>
              <w:t>Yes</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color w:val="FF0000"/>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color w:val="FF0000"/>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color w:val="FF0000"/>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color w:val="FF0000"/>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color w:val="FF0000"/>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color w:val="FF0000"/>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color w:val="FF0000"/>
                <w:sz w:val="22"/>
                <w:szCs w:val="22"/>
              </w:rPr>
            </w:pPr>
          </w:p>
        </w:tc>
      </w:tr>
      <w:tr w:rsidR="00E53F71" w:rsidRPr="007E3339" w:rsidTr="00E53F71">
        <w:trPr>
          <w:gridAfter w:val="1"/>
          <w:wAfter w:w="11" w:type="dxa"/>
          <w:trHeight w:val="557"/>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sz w:val="22"/>
                <w:szCs w:val="22"/>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sz w:val="22"/>
                <w:szCs w:val="22"/>
              </w:rPr>
            </w:pPr>
            <w:r w:rsidRPr="007E3339">
              <w:rPr>
                <w:rFonts w:asciiTheme="majorHAnsi" w:hAnsiTheme="majorHAnsi"/>
                <w:sz w:val="22"/>
                <w:szCs w:val="22"/>
              </w:rPr>
              <w:t>No</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r>
      <w:tr w:rsidR="00E53F71" w:rsidRPr="007E3339" w:rsidTr="00E53F71">
        <w:trPr>
          <w:gridAfter w:val="1"/>
          <w:wAfter w:w="11" w:type="dxa"/>
          <w:trHeight w:val="557"/>
        </w:trPr>
        <w:tc>
          <w:tcPr>
            <w:tcW w:w="1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b/>
                <w:sz w:val="22"/>
                <w:szCs w:val="22"/>
              </w:rPr>
            </w:pPr>
            <w:r w:rsidRPr="007E3339">
              <w:rPr>
                <w:rFonts w:asciiTheme="majorHAnsi" w:hAnsiTheme="majorHAnsi"/>
                <w:b/>
                <w:sz w:val="22"/>
                <w:szCs w:val="22"/>
              </w:rPr>
              <w:t>Other Response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53F71" w:rsidRPr="007E3339" w:rsidRDefault="00E53F71" w:rsidP="00E53F71">
            <w:pPr>
              <w:jc w:val="center"/>
              <w:rPr>
                <w:rFonts w:asciiTheme="majorHAnsi" w:hAnsiTheme="majorHAnsi"/>
                <w:sz w:val="22"/>
                <w:szCs w:val="22"/>
              </w:rPr>
            </w:pPr>
            <w:r w:rsidRPr="007E3339">
              <w:rPr>
                <w:rFonts w:asciiTheme="majorHAnsi" w:hAnsiTheme="majorHAnsi"/>
                <w:sz w:val="22"/>
                <w:szCs w:val="22"/>
              </w:rPr>
              <w:t>Yes</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3F71" w:rsidRPr="007E3339" w:rsidRDefault="00E53F71" w:rsidP="00E53F71">
            <w:pPr>
              <w:rPr>
                <w:rFonts w:asciiTheme="majorHAnsi" w:hAnsiTheme="majorHAnsi"/>
                <w:sz w:val="22"/>
                <w:szCs w:val="22"/>
              </w:rPr>
            </w:pPr>
          </w:p>
        </w:tc>
      </w:tr>
    </w:tbl>
    <w:p w:rsidR="003664EA" w:rsidRPr="00AB0EDB" w:rsidRDefault="003664EA" w:rsidP="002309AB">
      <w:pPr>
        <w:pStyle w:val="Heading1"/>
      </w:pPr>
      <w:r>
        <w:t>Option D</w:t>
      </w:r>
    </w:p>
    <w:p w:rsidR="002309AB" w:rsidRPr="002309AB" w:rsidRDefault="002309AB" w:rsidP="002309AB">
      <w:pPr>
        <w:rPr>
          <w:rFonts w:asciiTheme="majorHAnsi" w:hAnsiTheme="majorHAnsi"/>
          <w:b/>
        </w:rPr>
      </w:pPr>
    </w:p>
    <w:p w:rsidR="002309AB" w:rsidRDefault="002309AB" w:rsidP="002309AB">
      <w:pPr>
        <w:pStyle w:val="ListParagraph"/>
        <w:rPr>
          <w:rFonts w:asciiTheme="majorHAnsi" w:hAnsiTheme="majorHAnsi"/>
          <w:b/>
        </w:rPr>
      </w:pPr>
    </w:p>
    <w:tbl>
      <w:tblPr>
        <w:tblStyle w:val="TableGrid"/>
        <w:tblpPr w:leftFromText="180" w:rightFromText="180" w:vertAnchor="text" w:horzAnchor="page" w:tblpX="1726" w:tblpY="283"/>
        <w:tblOverlap w:val="never"/>
        <w:tblW w:w="9464" w:type="dxa"/>
        <w:tblLayout w:type="fixed"/>
        <w:tblLook w:val="04A0" w:firstRow="1" w:lastRow="0" w:firstColumn="1" w:lastColumn="0" w:noHBand="0" w:noVBand="1"/>
      </w:tblPr>
      <w:tblGrid>
        <w:gridCol w:w="1949"/>
        <w:gridCol w:w="1620"/>
        <w:gridCol w:w="940"/>
        <w:gridCol w:w="940"/>
        <w:gridCol w:w="808"/>
        <w:gridCol w:w="799"/>
        <w:gridCol w:w="799"/>
        <w:gridCol w:w="799"/>
        <w:gridCol w:w="799"/>
        <w:gridCol w:w="11"/>
      </w:tblGrid>
      <w:tr w:rsidR="002309AB" w:rsidRPr="007E3339" w:rsidTr="002309AB">
        <w:trPr>
          <w:trHeight w:val="416"/>
        </w:trPr>
        <w:tc>
          <w:tcPr>
            <w:tcW w:w="946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309AB" w:rsidRDefault="002309AB" w:rsidP="002309AB">
            <w:pPr>
              <w:jc w:val="center"/>
              <w:rPr>
                <w:rFonts w:asciiTheme="majorHAnsi" w:hAnsiTheme="majorHAnsi"/>
                <w:b/>
                <w:sz w:val="22"/>
                <w:szCs w:val="22"/>
              </w:rPr>
            </w:pPr>
            <w:r>
              <w:rPr>
                <w:rFonts w:asciiTheme="majorHAnsi" w:hAnsiTheme="majorHAnsi"/>
                <w:b/>
                <w:sz w:val="22"/>
                <w:szCs w:val="22"/>
              </w:rPr>
              <w:t xml:space="preserve">INDIVIDUALS </w:t>
            </w:r>
          </w:p>
          <w:p w:rsidR="002309AB" w:rsidRPr="002309AB" w:rsidRDefault="002309AB" w:rsidP="002309AB">
            <w:pPr>
              <w:jc w:val="center"/>
              <w:rPr>
                <w:rFonts w:asciiTheme="majorHAnsi" w:hAnsiTheme="majorHAnsi"/>
                <w:sz w:val="22"/>
                <w:szCs w:val="22"/>
              </w:rPr>
            </w:pPr>
            <w:r w:rsidRPr="002309AB">
              <w:rPr>
                <w:rFonts w:asciiTheme="majorHAnsi" w:hAnsiTheme="majorHAnsi"/>
                <w:sz w:val="22"/>
                <w:szCs w:val="22"/>
              </w:rPr>
              <w:t>(ADULTS + UNACCOMPANIED YOUTH)</w:t>
            </w:r>
          </w:p>
        </w:tc>
      </w:tr>
      <w:tr w:rsidR="002309AB" w:rsidRPr="007E3339" w:rsidTr="002309AB">
        <w:trPr>
          <w:trHeight w:val="697"/>
        </w:trPr>
        <w:tc>
          <w:tcPr>
            <w:tcW w:w="35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b/>
                <w:sz w:val="22"/>
                <w:szCs w:val="22"/>
              </w:rPr>
            </w:pPr>
            <w:r>
              <w:rPr>
                <w:rFonts w:asciiTheme="majorHAnsi" w:hAnsiTheme="majorHAnsi"/>
                <w:b/>
                <w:sz w:val="22"/>
                <w:szCs w:val="22"/>
              </w:rPr>
              <w:t>Total # of Individuals</w:t>
            </w:r>
          </w:p>
        </w:tc>
        <w:tc>
          <w:tcPr>
            <w:tcW w:w="589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09AB" w:rsidRDefault="002309AB" w:rsidP="002309AB">
            <w:pPr>
              <w:jc w:val="center"/>
              <w:rPr>
                <w:rFonts w:asciiTheme="majorHAnsi" w:hAnsiTheme="majorHAnsi"/>
                <w:b/>
                <w:sz w:val="22"/>
                <w:szCs w:val="22"/>
              </w:rPr>
            </w:pPr>
          </w:p>
          <w:p w:rsidR="002309AB" w:rsidRDefault="002309AB" w:rsidP="002309AB">
            <w:pPr>
              <w:jc w:val="center"/>
              <w:rPr>
                <w:rFonts w:asciiTheme="majorHAnsi" w:hAnsiTheme="majorHAnsi"/>
                <w:b/>
                <w:sz w:val="22"/>
                <w:szCs w:val="22"/>
              </w:rPr>
            </w:pPr>
            <w:r>
              <w:rPr>
                <w:rFonts w:asciiTheme="majorHAnsi" w:hAnsiTheme="majorHAnsi"/>
                <w:b/>
                <w:sz w:val="22"/>
                <w:szCs w:val="22"/>
              </w:rPr>
              <w:t>#___________</w:t>
            </w:r>
          </w:p>
        </w:tc>
      </w:tr>
      <w:tr w:rsidR="002309AB" w:rsidRPr="007E3339" w:rsidTr="002309AB">
        <w:trPr>
          <w:trHeight w:val="484"/>
        </w:trPr>
        <w:tc>
          <w:tcPr>
            <w:tcW w:w="35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b/>
                <w:sz w:val="22"/>
                <w:szCs w:val="22"/>
              </w:rPr>
            </w:pPr>
            <w:r w:rsidRPr="007E3339">
              <w:rPr>
                <w:rFonts w:asciiTheme="majorHAnsi" w:hAnsiTheme="majorHAnsi"/>
                <w:b/>
                <w:sz w:val="22"/>
                <w:szCs w:val="22"/>
              </w:rPr>
              <w:t>Demographics</w:t>
            </w:r>
          </w:p>
        </w:tc>
        <w:tc>
          <w:tcPr>
            <w:tcW w:w="589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b/>
                <w:sz w:val="22"/>
                <w:szCs w:val="22"/>
              </w:rPr>
            </w:pPr>
            <w:r>
              <w:rPr>
                <w:rFonts w:asciiTheme="majorHAnsi" w:hAnsiTheme="majorHAnsi"/>
                <w:b/>
                <w:sz w:val="22"/>
                <w:szCs w:val="22"/>
              </w:rPr>
              <w:t>Ages</w:t>
            </w:r>
          </w:p>
        </w:tc>
      </w:tr>
      <w:tr w:rsidR="002309AB" w:rsidRPr="007E3339" w:rsidTr="002309AB">
        <w:trPr>
          <w:gridAfter w:val="1"/>
          <w:wAfter w:w="11" w:type="dxa"/>
          <w:trHeight w:val="520"/>
        </w:trPr>
        <w:tc>
          <w:tcPr>
            <w:tcW w:w="1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b/>
                <w:sz w:val="22"/>
                <w:szCs w:val="22"/>
              </w:rPr>
            </w:pPr>
            <w:r w:rsidRPr="007E3339">
              <w:rPr>
                <w:rFonts w:asciiTheme="majorHAnsi" w:hAnsiTheme="majorHAnsi"/>
                <w:b/>
                <w:sz w:val="22"/>
                <w:szCs w:val="22"/>
              </w:rPr>
              <w:t>Gender</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b/>
                <w:sz w:val="22"/>
                <w:szCs w:val="22"/>
              </w:rPr>
            </w:pPr>
            <w:r w:rsidRPr="007E3339">
              <w:rPr>
                <w:rFonts w:asciiTheme="majorHAnsi" w:hAnsiTheme="majorHAnsi"/>
                <w:b/>
                <w:sz w:val="22"/>
                <w:szCs w:val="22"/>
              </w:rPr>
              <w:t>Aboriginal</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09AB" w:rsidRDefault="002309AB" w:rsidP="002309AB">
            <w:pPr>
              <w:jc w:val="center"/>
              <w:rPr>
                <w:rFonts w:asciiTheme="majorHAnsi" w:hAnsiTheme="majorHAnsi"/>
                <w:sz w:val="22"/>
                <w:szCs w:val="22"/>
              </w:rPr>
            </w:pPr>
            <w:r>
              <w:rPr>
                <w:rFonts w:asciiTheme="majorHAnsi" w:hAnsiTheme="majorHAnsi"/>
                <w:sz w:val="22"/>
                <w:szCs w:val="22"/>
              </w:rPr>
              <w:t>0-5</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09AB" w:rsidRPr="007E3339" w:rsidRDefault="002309AB" w:rsidP="002309AB">
            <w:pPr>
              <w:jc w:val="center"/>
              <w:rPr>
                <w:rFonts w:asciiTheme="majorHAnsi" w:hAnsiTheme="majorHAnsi"/>
                <w:sz w:val="22"/>
                <w:szCs w:val="22"/>
              </w:rPr>
            </w:pPr>
            <w:r>
              <w:rPr>
                <w:rFonts w:asciiTheme="majorHAnsi" w:hAnsiTheme="majorHAnsi"/>
                <w:sz w:val="22"/>
                <w:szCs w:val="22"/>
              </w:rPr>
              <w:t>6-12</w:t>
            </w: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09AB" w:rsidRDefault="002309AB" w:rsidP="002309AB">
            <w:pPr>
              <w:jc w:val="center"/>
              <w:rPr>
                <w:rFonts w:asciiTheme="majorHAnsi" w:hAnsiTheme="majorHAnsi"/>
                <w:sz w:val="22"/>
                <w:szCs w:val="22"/>
              </w:rPr>
            </w:pPr>
            <w:r>
              <w:rPr>
                <w:rFonts w:asciiTheme="majorHAnsi" w:hAnsiTheme="majorHAnsi"/>
                <w:sz w:val="22"/>
                <w:szCs w:val="22"/>
              </w:rPr>
              <w:t>13-17</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09AB" w:rsidRDefault="002309AB" w:rsidP="002309AB">
            <w:pPr>
              <w:jc w:val="center"/>
              <w:rPr>
                <w:rFonts w:asciiTheme="majorHAnsi" w:hAnsiTheme="majorHAnsi"/>
                <w:sz w:val="22"/>
                <w:szCs w:val="22"/>
              </w:rPr>
            </w:pPr>
            <w:r>
              <w:rPr>
                <w:rFonts w:asciiTheme="majorHAnsi" w:hAnsiTheme="majorHAnsi"/>
                <w:sz w:val="22"/>
                <w:szCs w:val="22"/>
              </w:rPr>
              <w:t>18-24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09AB" w:rsidRDefault="002309AB" w:rsidP="002309AB">
            <w:pPr>
              <w:jc w:val="center"/>
              <w:rPr>
                <w:rFonts w:asciiTheme="majorHAnsi" w:hAnsiTheme="majorHAnsi"/>
                <w:sz w:val="22"/>
                <w:szCs w:val="22"/>
              </w:rPr>
            </w:pPr>
            <w:r>
              <w:rPr>
                <w:rFonts w:asciiTheme="majorHAnsi" w:hAnsiTheme="majorHAnsi"/>
                <w:sz w:val="22"/>
                <w:szCs w:val="22"/>
              </w:rPr>
              <w:t>24-44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09AB" w:rsidRDefault="002309AB" w:rsidP="002309AB">
            <w:pPr>
              <w:jc w:val="center"/>
              <w:rPr>
                <w:rFonts w:asciiTheme="majorHAnsi" w:hAnsiTheme="majorHAnsi"/>
                <w:sz w:val="22"/>
                <w:szCs w:val="22"/>
              </w:rPr>
            </w:pPr>
            <w:r>
              <w:rPr>
                <w:rFonts w:asciiTheme="majorHAnsi" w:hAnsiTheme="majorHAnsi"/>
                <w:sz w:val="22"/>
                <w:szCs w:val="22"/>
              </w:rPr>
              <w:t>45-64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09AB" w:rsidRDefault="002309AB" w:rsidP="002309AB">
            <w:pPr>
              <w:jc w:val="center"/>
              <w:rPr>
                <w:rFonts w:asciiTheme="majorHAnsi" w:hAnsiTheme="majorHAnsi"/>
                <w:sz w:val="22"/>
                <w:szCs w:val="22"/>
              </w:rPr>
            </w:pPr>
            <w:r>
              <w:rPr>
                <w:rFonts w:asciiTheme="majorHAnsi" w:hAnsiTheme="majorHAnsi"/>
                <w:sz w:val="22"/>
                <w:szCs w:val="22"/>
              </w:rPr>
              <w:t>65+</w:t>
            </w:r>
          </w:p>
        </w:tc>
      </w:tr>
      <w:tr w:rsidR="002309AB" w:rsidRPr="007E3339" w:rsidTr="002309AB">
        <w:trPr>
          <w:gridAfter w:val="1"/>
          <w:wAfter w:w="11" w:type="dxa"/>
          <w:trHeight w:val="484"/>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b/>
                <w:sz w:val="22"/>
                <w:szCs w:val="22"/>
              </w:rPr>
            </w:pPr>
            <w:r w:rsidRPr="007E3339">
              <w:rPr>
                <w:rFonts w:asciiTheme="majorHAnsi" w:hAnsiTheme="majorHAnsi"/>
                <w:b/>
                <w:sz w:val="22"/>
                <w:szCs w:val="22"/>
              </w:rPr>
              <w:t>Female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sz w:val="22"/>
                <w:szCs w:val="22"/>
              </w:rPr>
            </w:pPr>
            <w:r w:rsidRPr="007E3339">
              <w:rPr>
                <w:rFonts w:asciiTheme="majorHAnsi" w:hAnsiTheme="majorHAnsi"/>
                <w:sz w:val="22"/>
                <w:szCs w:val="22"/>
              </w:rPr>
              <w:t>Yes</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r>
      <w:tr w:rsidR="002309AB" w:rsidRPr="007E3339" w:rsidTr="002309AB">
        <w:trPr>
          <w:gridAfter w:val="1"/>
          <w:wAfter w:w="11" w:type="dxa"/>
          <w:trHeight w:val="520"/>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b/>
                <w:sz w:val="22"/>
                <w:szCs w:val="22"/>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sz w:val="22"/>
                <w:szCs w:val="22"/>
              </w:rPr>
            </w:pPr>
            <w:r w:rsidRPr="007E3339">
              <w:rPr>
                <w:rFonts w:asciiTheme="majorHAnsi" w:hAnsiTheme="majorHAnsi"/>
                <w:sz w:val="22"/>
                <w:szCs w:val="22"/>
              </w:rPr>
              <w:t>No</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r>
      <w:tr w:rsidR="002309AB" w:rsidRPr="007E3339" w:rsidTr="002309AB">
        <w:trPr>
          <w:gridAfter w:val="1"/>
          <w:wAfter w:w="11" w:type="dxa"/>
          <w:trHeight w:val="520"/>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b/>
                <w:sz w:val="22"/>
                <w:szCs w:val="22"/>
              </w:rPr>
            </w:pPr>
            <w:r w:rsidRPr="007E3339">
              <w:rPr>
                <w:rFonts w:asciiTheme="majorHAnsi" w:hAnsiTheme="majorHAnsi"/>
                <w:b/>
                <w:sz w:val="22"/>
                <w:szCs w:val="22"/>
              </w:rPr>
              <w:t>Male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sz w:val="22"/>
                <w:szCs w:val="22"/>
              </w:rPr>
            </w:pPr>
            <w:r w:rsidRPr="007E3339">
              <w:rPr>
                <w:rFonts w:asciiTheme="majorHAnsi" w:hAnsiTheme="majorHAnsi"/>
                <w:sz w:val="22"/>
                <w:szCs w:val="22"/>
              </w:rPr>
              <w:t>Yes</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r>
      <w:tr w:rsidR="002309AB" w:rsidRPr="007E3339" w:rsidTr="002309AB">
        <w:trPr>
          <w:gridAfter w:val="1"/>
          <w:wAfter w:w="11" w:type="dxa"/>
          <w:trHeight w:val="520"/>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b/>
                <w:sz w:val="22"/>
                <w:szCs w:val="22"/>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09AB" w:rsidRPr="007E3339" w:rsidRDefault="002309AB" w:rsidP="002309AB">
            <w:pPr>
              <w:jc w:val="center"/>
              <w:rPr>
                <w:rFonts w:asciiTheme="majorHAnsi" w:hAnsiTheme="majorHAnsi"/>
                <w:sz w:val="22"/>
                <w:szCs w:val="22"/>
              </w:rPr>
            </w:pPr>
            <w:r w:rsidRPr="007E3339">
              <w:rPr>
                <w:rFonts w:asciiTheme="majorHAnsi" w:hAnsiTheme="majorHAnsi"/>
                <w:sz w:val="22"/>
                <w:szCs w:val="22"/>
              </w:rPr>
              <w:t>No</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r>
      <w:tr w:rsidR="002309AB" w:rsidRPr="007E3339" w:rsidTr="002309AB">
        <w:trPr>
          <w:gridAfter w:val="1"/>
          <w:wAfter w:w="11" w:type="dxa"/>
          <w:trHeight w:val="557"/>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2309AB" w:rsidRPr="007E3339" w:rsidRDefault="002309AB" w:rsidP="002309AB">
            <w:pPr>
              <w:jc w:val="center"/>
              <w:rPr>
                <w:rFonts w:asciiTheme="majorHAnsi" w:hAnsiTheme="majorHAnsi"/>
                <w:b/>
                <w:color w:val="000000" w:themeColor="text1"/>
                <w:sz w:val="22"/>
                <w:szCs w:val="22"/>
              </w:rPr>
            </w:pPr>
            <w:r w:rsidRPr="007E3339">
              <w:rPr>
                <w:rFonts w:asciiTheme="majorHAnsi" w:hAnsiTheme="majorHAnsi"/>
                <w:b/>
                <w:color w:val="000000" w:themeColor="text1"/>
                <w:sz w:val="22"/>
                <w:szCs w:val="22"/>
              </w:rPr>
              <w:t>Transgender</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09AB" w:rsidRPr="007E3339" w:rsidRDefault="002309AB" w:rsidP="002309AB">
            <w:pPr>
              <w:jc w:val="center"/>
              <w:rPr>
                <w:rFonts w:asciiTheme="majorHAnsi" w:hAnsiTheme="majorHAnsi"/>
                <w:color w:val="000000" w:themeColor="text1"/>
                <w:sz w:val="22"/>
                <w:szCs w:val="22"/>
              </w:rPr>
            </w:pPr>
            <w:r w:rsidRPr="007E3339">
              <w:rPr>
                <w:rFonts w:asciiTheme="majorHAnsi" w:hAnsiTheme="majorHAnsi"/>
                <w:color w:val="000000" w:themeColor="text1"/>
                <w:sz w:val="22"/>
                <w:szCs w:val="22"/>
              </w:rPr>
              <w:t>Yes</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color w:val="FF0000"/>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color w:val="FF0000"/>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color w:val="FF0000"/>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color w:val="FF0000"/>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color w:val="FF0000"/>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color w:val="FF0000"/>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color w:val="FF0000"/>
                <w:sz w:val="22"/>
                <w:szCs w:val="22"/>
              </w:rPr>
            </w:pPr>
          </w:p>
        </w:tc>
      </w:tr>
      <w:tr w:rsidR="002309AB" w:rsidRPr="007E3339" w:rsidTr="002309AB">
        <w:trPr>
          <w:gridAfter w:val="1"/>
          <w:wAfter w:w="11" w:type="dxa"/>
          <w:trHeight w:val="557"/>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09AB" w:rsidRPr="007E3339" w:rsidRDefault="002309AB" w:rsidP="002309AB">
            <w:pPr>
              <w:jc w:val="center"/>
              <w:rPr>
                <w:rFonts w:asciiTheme="majorHAnsi" w:hAnsiTheme="majorHAnsi"/>
                <w:b/>
                <w:sz w:val="22"/>
                <w:szCs w:val="22"/>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09AB" w:rsidRPr="007E3339" w:rsidRDefault="002309AB" w:rsidP="002309AB">
            <w:pPr>
              <w:jc w:val="center"/>
              <w:rPr>
                <w:rFonts w:asciiTheme="majorHAnsi" w:hAnsiTheme="majorHAnsi"/>
                <w:sz w:val="22"/>
                <w:szCs w:val="22"/>
              </w:rPr>
            </w:pPr>
            <w:r w:rsidRPr="007E3339">
              <w:rPr>
                <w:rFonts w:asciiTheme="majorHAnsi" w:hAnsiTheme="majorHAnsi"/>
                <w:sz w:val="22"/>
                <w:szCs w:val="22"/>
              </w:rPr>
              <w:t>No</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r>
      <w:tr w:rsidR="002309AB" w:rsidRPr="007E3339" w:rsidTr="002309AB">
        <w:trPr>
          <w:gridAfter w:val="1"/>
          <w:wAfter w:w="11" w:type="dxa"/>
          <w:trHeight w:val="557"/>
        </w:trPr>
        <w:tc>
          <w:tcPr>
            <w:tcW w:w="1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09AB" w:rsidRPr="007E3339" w:rsidRDefault="002309AB" w:rsidP="002309AB">
            <w:pPr>
              <w:jc w:val="center"/>
              <w:rPr>
                <w:rFonts w:asciiTheme="majorHAnsi" w:hAnsiTheme="majorHAnsi"/>
                <w:b/>
                <w:sz w:val="22"/>
                <w:szCs w:val="22"/>
              </w:rPr>
            </w:pPr>
            <w:r w:rsidRPr="007E3339">
              <w:rPr>
                <w:rFonts w:asciiTheme="majorHAnsi" w:hAnsiTheme="majorHAnsi"/>
                <w:b/>
                <w:sz w:val="22"/>
                <w:szCs w:val="22"/>
              </w:rPr>
              <w:t>Other Response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09AB" w:rsidRPr="007E3339" w:rsidRDefault="002309AB" w:rsidP="002309AB">
            <w:pPr>
              <w:jc w:val="center"/>
              <w:rPr>
                <w:rFonts w:asciiTheme="majorHAnsi" w:hAnsiTheme="majorHAnsi"/>
                <w:sz w:val="22"/>
                <w:szCs w:val="22"/>
              </w:rPr>
            </w:pPr>
            <w:r w:rsidRPr="007E3339">
              <w:rPr>
                <w:rFonts w:asciiTheme="majorHAnsi" w:hAnsiTheme="majorHAnsi"/>
                <w:sz w:val="22"/>
                <w:szCs w:val="22"/>
              </w:rPr>
              <w:t>Yes</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309AB" w:rsidRPr="007E3339" w:rsidRDefault="002309AB" w:rsidP="002309AB">
            <w:pPr>
              <w:rPr>
                <w:rFonts w:asciiTheme="majorHAnsi" w:hAnsiTheme="majorHAnsi"/>
                <w:sz w:val="22"/>
                <w:szCs w:val="22"/>
              </w:rPr>
            </w:pPr>
          </w:p>
        </w:tc>
      </w:tr>
    </w:tbl>
    <w:p w:rsidR="002309AB" w:rsidRDefault="002309AB" w:rsidP="002309AB">
      <w:pPr>
        <w:jc w:val="center"/>
        <w:rPr>
          <w:b/>
        </w:rPr>
      </w:pPr>
    </w:p>
    <w:p w:rsidR="002309AB" w:rsidRDefault="002309AB" w:rsidP="002309AB">
      <w:pPr>
        <w:jc w:val="center"/>
        <w:rPr>
          <w:rFonts w:asciiTheme="majorHAnsi" w:hAnsiTheme="majorHAnsi"/>
          <w:b/>
        </w:rPr>
      </w:pPr>
    </w:p>
    <w:p w:rsidR="002309AB" w:rsidRDefault="002309AB" w:rsidP="002309AB">
      <w:pPr>
        <w:jc w:val="center"/>
        <w:rPr>
          <w:rFonts w:asciiTheme="majorHAnsi" w:hAnsiTheme="majorHAnsi"/>
          <w:b/>
        </w:rPr>
      </w:pPr>
    </w:p>
    <w:p w:rsidR="002309AB" w:rsidRDefault="002309AB" w:rsidP="002309AB">
      <w:pPr>
        <w:jc w:val="center"/>
        <w:rPr>
          <w:rFonts w:asciiTheme="majorHAnsi" w:hAnsiTheme="majorHAnsi"/>
          <w:b/>
        </w:rPr>
      </w:pPr>
    </w:p>
    <w:p w:rsidR="002309AB" w:rsidRDefault="002309AB" w:rsidP="002309AB">
      <w:pPr>
        <w:jc w:val="center"/>
        <w:rPr>
          <w:rFonts w:asciiTheme="majorHAnsi" w:hAnsiTheme="majorHAnsi"/>
          <w:b/>
        </w:rPr>
      </w:pPr>
    </w:p>
    <w:p w:rsidR="002309AB" w:rsidRDefault="002309AB" w:rsidP="002309AB">
      <w:pPr>
        <w:jc w:val="center"/>
        <w:rPr>
          <w:rFonts w:asciiTheme="majorHAnsi" w:hAnsiTheme="majorHAnsi"/>
          <w:b/>
        </w:rPr>
      </w:pPr>
    </w:p>
    <w:p w:rsidR="002309AB" w:rsidRDefault="002309AB" w:rsidP="002309AB">
      <w:pPr>
        <w:jc w:val="center"/>
        <w:rPr>
          <w:rFonts w:asciiTheme="majorHAnsi" w:hAnsiTheme="majorHAnsi"/>
          <w:b/>
        </w:rPr>
      </w:pPr>
    </w:p>
    <w:p w:rsidR="002309AB" w:rsidRPr="003815E2" w:rsidRDefault="002309AB" w:rsidP="002309AB">
      <w:pPr>
        <w:rPr>
          <w:rFonts w:asciiTheme="majorHAnsi" w:hAnsiTheme="majorHAnsi"/>
          <w:b/>
        </w:rPr>
      </w:pPr>
    </w:p>
    <w:sectPr w:rsidR="002309AB" w:rsidRPr="003815E2" w:rsidSect="00544A7C">
      <w:headerReference w:type="default" r:id="rId16"/>
      <w:footerReference w:type="even" r:id="rId17"/>
      <w:footerReference w:type="default" r:id="rId18"/>
      <w:headerReference w:type="first" r:id="rId19"/>
      <w:footerReference w:type="first" r:id="rId20"/>
      <w:pgSz w:w="12240" w:h="15840"/>
      <w:pgMar w:top="1304" w:right="1797" w:bottom="1304" w:left="1797" w:header="0"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71" w:rsidRDefault="00E53F71" w:rsidP="00A015F7">
      <w:r>
        <w:separator/>
      </w:r>
    </w:p>
    <w:p w:rsidR="00E53F71" w:rsidRDefault="00E53F71"/>
    <w:p w:rsidR="00E53F71" w:rsidRDefault="00E53F71" w:rsidP="00C129B3"/>
    <w:p w:rsidR="00E53F71" w:rsidRDefault="00E53F71" w:rsidP="00D36C86"/>
  </w:endnote>
  <w:endnote w:type="continuationSeparator" w:id="0">
    <w:p w:rsidR="00E53F71" w:rsidRDefault="00E53F71" w:rsidP="00A015F7">
      <w:r>
        <w:continuationSeparator/>
      </w:r>
    </w:p>
    <w:p w:rsidR="00E53F71" w:rsidRDefault="00E53F71"/>
    <w:p w:rsidR="00E53F71" w:rsidRDefault="00E53F71" w:rsidP="00C129B3"/>
    <w:p w:rsidR="00E53F71" w:rsidRDefault="00E53F71" w:rsidP="00D36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inion Pro Bold">
    <w:panose1 w:val="02040703060306020203"/>
    <w:charset w:val="00"/>
    <w:family w:val="auto"/>
    <w:pitch w:val="variable"/>
    <w:sig w:usb0="6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71" w:rsidRDefault="00E53F71" w:rsidP="00A0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F71" w:rsidRDefault="00E53F71" w:rsidP="00A015F7">
    <w:pPr>
      <w:pStyle w:val="Footer"/>
      <w:ind w:right="360"/>
    </w:pPr>
  </w:p>
  <w:p w:rsidR="00E53F71" w:rsidRDefault="00E53F71"/>
  <w:p w:rsidR="00E53F71" w:rsidRDefault="00E53F71" w:rsidP="00C129B3"/>
  <w:p w:rsidR="00E53F71" w:rsidRDefault="00E53F71" w:rsidP="00D36C8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71" w:rsidRPr="002D7FA9" w:rsidRDefault="00E53F71" w:rsidP="00A015F7">
    <w:pPr>
      <w:pStyle w:val="Footer"/>
      <w:ind w:right="360"/>
      <w:rPr>
        <w:rFonts w:ascii="Myriad Pro" w:hAnsi="Myriad Pro"/>
        <w:color w:val="A6A6A6" w:themeColor="background1" w:themeShade="A6"/>
        <w:sz w:val="16"/>
        <w:szCs w:val="16"/>
      </w:rPr>
    </w:pPr>
    <w:r w:rsidRPr="002D7FA9">
      <w:rPr>
        <w:rFonts w:ascii="Myriad Pro" w:hAnsi="Myriad Pro"/>
        <w:color w:val="A6A6A6" w:themeColor="background1" w:themeShade="A6"/>
        <w:sz w:val="16"/>
        <w:szCs w:val="16"/>
      </w:rPr>
      <w:t>____________________________</w:t>
    </w:r>
  </w:p>
  <w:p w:rsidR="00E53F71" w:rsidRDefault="00E53F71" w:rsidP="00A015F7">
    <w:pPr>
      <w:pStyle w:val="Footer"/>
      <w:ind w:right="360"/>
      <w:rPr>
        <w:rFonts w:ascii="Myriad Pro" w:hAnsi="Myriad Pro"/>
        <w:color w:val="7F7F7F" w:themeColor="text1" w:themeTint="80"/>
        <w:sz w:val="16"/>
        <w:szCs w:val="16"/>
      </w:rPr>
    </w:pPr>
  </w:p>
  <w:p w:rsidR="00E53F71" w:rsidRPr="00B45AB8" w:rsidRDefault="00E53F71" w:rsidP="00E35CB0">
    <w:pPr>
      <w:ind w:right="360"/>
      <w:rPr>
        <w:rFonts w:asciiTheme="majorHAnsi" w:hAnsiTheme="majorHAnsi"/>
        <w:color w:val="A6A6A6" w:themeColor="background1" w:themeShade="A6"/>
        <w:sz w:val="16"/>
        <w:szCs w:val="16"/>
      </w:rPr>
    </w:pPr>
    <w:r w:rsidRPr="00B45AB8">
      <w:rPr>
        <w:rFonts w:asciiTheme="majorHAnsi" w:hAnsiTheme="majorHAnsi"/>
        <w:color w:val="A6A6A6" w:themeColor="background1" w:themeShade="A6"/>
        <w:sz w:val="16"/>
        <w:szCs w:val="16"/>
      </w:rPr>
      <w:t xml:space="preserve">This resource is part of the </w:t>
    </w:r>
    <w:hyperlink r:id="rId1" w:history="1">
      <w:r w:rsidRPr="00B45AB8">
        <w:rPr>
          <w:rStyle w:val="Hyperlink"/>
          <w:rFonts w:asciiTheme="majorHAnsi" w:hAnsiTheme="majorHAnsi"/>
          <w:i/>
          <w:sz w:val="16"/>
          <w:szCs w:val="16"/>
        </w:rPr>
        <w:t>Canadian Observatory on Homelessness’ Point-in-Time Count Toolkit.</w:t>
      </w:r>
    </w:hyperlink>
    <w:r w:rsidRPr="00B45AB8">
      <w:rPr>
        <w:rFonts w:asciiTheme="majorHAnsi" w:hAnsiTheme="majorHAnsi"/>
        <w:color w:val="A6A6A6" w:themeColor="background1" w:themeShade="A6"/>
        <w:sz w:val="16"/>
        <w:szCs w:val="16"/>
      </w:rPr>
      <w:t xml:space="preserve"> </w:t>
    </w:r>
  </w:p>
  <w:p w:rsidR="00E53F71" w:rsidRPr="00B45AB8" w:rsidRDefault="00E53F71" w:rsidP="00B45AB8">
    <w:pPr>
      <w:pStyle w:val="Footer"/>
      <w:framePr w:wrap="around" w:vAnchor="text" w:hAnchor="page" w:x="10978" w:y="12"/>
      <w:rPr>
        <w:rStyle w:val="PageNumber"/>
        <w:rFonts w:asciiTheme="majorHAnsi" w:hAnsiTheme="majorHAnsi"/>
        <w:sz w:val="22"/>
        <w:szCs w:val="22"/>
      </w:rPr>
    </w:pPr>
    <w:r w:rsidRPr="00B45AB8">
      <w:rPr>
        <w:rStyle w:val="PageNumber"/>
        <w:rFonts w:asciiTheme="majorHAnsi" w:hAnsiTheme="majorHAnsi"/>
        <w:sz w:val="22"/>
        <w:szCs w:val="22"/>
      </w:rPr>
      <w:fldChar w:fldCharType="begin"/>
    </w:r>
    <w:r w:rsidRPr="00B45AB8">
      <w:rPr>
        <w:rStyle w:val="PageNumber"/>
        <w:rFonts w:asciiTheme="majorHAnsi" w:hAnsiTheme="majorHAnsi"/>
        <w:sz w:val="22"/>
        <w:szCs w:val="22"/>
      </w:rPr>
      <w:instrText xml:space="preserve">PAGE  </w:instrText>
    </w:r>
    <w:r w:rsidRPr="00B45AB8">
      <w:rPr>
        <w:rStyle w:val="PageNumber"/>
        <w:rFonts w:asciiTheme="majorHAnsi" w:hAnsiTheme="majorHAnsi"/>
        <w:sz w:val="22"/>
        <w:szCs w:val="22"/>
      </w:rPr>
      <w:fldChar w:fldCharType="separate"/>
    </w:r>
    <w:r w:rsidR="005D7D76">
      <w:rPr>
        <w:rStyle w:val="PageNumber"/>
        <w:rFonts w:asciiTheme="majorHAnsi" w:hAnsiTheme="majorHAnsi"/>
        <w:noProof/>
        <w:sz w:val="22"/>
        <w:szCs w:val="22"/>
      </w:rPr>
      <w:t>2</w:t>
    </w:r>
    <w:r w:rsidRPr="00B45AB8">
      <w:rPr>
        <w:rStyle w:val="PageNumber"/>
        <w:rFonts w:asciiTheme="majorHAnsi" w:hAnsiTheme="majorHAnsi"/>
        <w:sz w:val="22"/>
        <w:szCs w:val="22"/>
      </w:rPr>
      <w:fldChar w:fldCharType="end"/>
    </w:r>
  </w:p>
  <w:p w:rsidR="00E53F71" w:rsidRPr="00B45AB8" w:rsidRDefault="00E53F71" w:rsidP="00E35CB0">
    <w:pPr>
      <w:ind w:right="360"/>
      <w:rPr>
        <w:rFonts w:asciiTheme="majorHAnsi" w:hAnsiTheme="majorHAnsi"/>
        <w:color w:val="A6A6A6" w:themeColor="background1" w:themeShade="A6"/>
        <w:sz w:val="16"/>
        <w:szCs w:val="16"/>
      </w:rPr>
    </w:pPr>
    <w:r w:rsidRPr="00B45AB8">
      <w:rPr>
        <w:rFonts w:asciiTheme="majorHAnsi" w:hAnsiTheme="majorHAnsi"/>
        <w:color w:val="A6A6A6" w:themeColor="background1" w:themeShade="A6"/>
        <w:sz w:val="16"/>
        <w:szCs w:val="16"/>
      </w:rPr>
      <w:t xml:space="preserve">The Toolkit is designed to support communities participating in the </w:t>
    </w:r>
    <w:hyperlink r:id="rId2" w:history="1">
      <w:r w:rsidRPr="00B45AB8">
        <w:rPr>
          <w:rStyle w:val="Hyperlink"/>
          <w:rFonts w:asciiTheme="majorHAnsi" w:hAnsiTheme="majorHAnsi"/>
          <w:i/>
          <w:sz w:val="16"/>
          <w:szCs w:val="16"/>
        </w:rPr>
        <w:t>Government of Canada’s HPS Coordinated Count.</w:t>
      </w:r>
    </w:hyperlink>
    <w:r w:rsidRPr="00B45AB8">
      <w:rPr>
        <w:rFonts w:asciiTheme="majorHAnsi" w:hAnsiTheme="majorHAnsi"/>
        <w:color w:val="A6A6A6" w:themeColor="background1" w:themeShade="A6"/>
        <w:sz w:val="16"/>
        <w:szCs w:val="16"/>
      </w:rPr>
      <w:t xml:space="preserve"> </w:t>
    </w:r>
  </w:p>
  <w:p w:rsidR="00E53F71" w:rsidRPr="00077D36" w:rsidRDefault="00E53F71">
    <w:pPr>
      <w:rPr>
        <w:rFonts w:ascii="Myriad Pro" w:hAnsi="Myriad Pro"/>
        <w:sz w:val="20"/>
        <w:szCs w:val="20"/>
      </w:rPr>
    </w:pPr>
  </w:p>
  <w:p w:rsidR="00E53F71" w:rsidRDefault="00E53F71" w:rsidP="00C129B3"/>
  <w:p w:rsidR="00E53F71" w:rsidRDefault="00E53F71" w:rsidP="00D36C8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71" w:rsidRPr="002D7FA9" w:rsidRDefault="00E53F71" w:rsidP="00C07C4E">
    <w:pPr>
      <w:pStyle w:val="Footer"/>
      <w:ind w:right="360"/>
      <w:rPr>
        <w:rFonts w:ascii="Myriad Pro" w:hAnsi="Myriad Pro"/>
        <w:color w:val="A6A6A6" w:themeColor="background1" w:themeShade="A6"/>
        <w:sz w:val="16"/>
        <w:szCs w:val="16"/>
      </w:rPr>
    </w:pPr>
    <w:r w:rsidRPr="002D7FA9">
      <w:rPr>
        <w:rFonts w:ascii="Myriad Pro" w:hAnsi="Myriad Pro"/>
        <w:color w:val="A6A6A6" w:themeColor="background1" w:themeShade="A6"/>
        <w:sz w:val="16"/>
        <w:szCs w:val="16"/>
      </w:rPr>
      <w:t>____________________________</w:t>
    </w:r>
  </w:p>
  <w:p w:rsidR="00E53F71" w:rsidRPr="002D7FA9" w:rsidRDefault="00E53F71" w:rsidP="00C07C4E">
    <w:pPr>
      <w:pStyle w:val="Footer"/>
      <w:ind w:right="360"/>
      <w:rPr>
        <w:rFonts w:ascii="Myriad Pro" w:hAnsi="Myriad Pro"/>
        <w:color w:val="A6A6A6" w:themeColor="background1" w:themeShade="A6"/>
        <w:sz w:val="16"/>
        <w:szCs w:val="16"/>
      </w:rPr>
    </w:pPr>
  </w:p>
  <w:p w:rsidR="00E53F71" w:rsidRPr="00B45AB8" w:rsidRDefault="00E53F71" w:rsidP="00E9641F">
    <w:pPr>
      <w:ind w:right="360"/>
      <w:rPr>
        <w:rFonts w:asciiTheme="majorHAnsi" w:hAnsiTheme="majorHAnsi"/>
        <w:color w:val="A6A6A6" w:themeColor="background1" w:themeShade="A6"/>
        <w:sz w:val="16"/>
        <w:szCs w:val="16"/>
      </w:rPr>
    </w:pPr>
    <w:r w:rsidRPr="00B45AB8">
      <w:rPr>
        <w:rFonts w:asciiTheme="majorHAnsi" w:hAnsiTheme="majorHAnsi"/>
        <w:color w:val="A6A6A6" w:themeColor="background1" w:themeShade="A6"/>
        <w:sz w:val="16"/>
        <w:szCs w:val="16"/>
      </w:rPr>
      <w:t xml:space="preserve">This resource is part of the </w:t>
    </w:r>
    <w:hyperlink r:id="rId1" w:history="1">
      <w:r w:rsidRPr="00B45AB8">
        <w:rPr>
          <w:rStyle w:val="Hyperlink"/>
          <w:rFonts w:asciiTheme="majorHAnsi" w:hAnsiTheme="majorHAnsi"/>
          <w:i/>
          <w:sz w:val="16"/>
          <w:szCs w:val="16"/>
        </w:rPr>
        <w:t>Canadian Observatory on Homelessness’ Point-in-Time Count Toolkit.</w:t>
      </w:r>
    </w:hyperlink>
    <w:r w:rsidRPr="00B45AB8">
      <w:rPr>
        <w:rFonts w:asciiTheme="majorHAnsi" w:hAnsiTheme="majorHAnsi"/>
        <w:color w:val="A6A6A6" w:themeColor="background1" w:themeShade="A6"/>
        <w:sz w:val="16"/>
        <w:szCs w:val="16"/>
      </w:rPr>
      <w:t xml:space="preserve"> </w:t>
    </w:r>
  </w:p>
  <w:p w:rsidR="00E53F71" w:rsidRPr="00B45AB8" w:rsidRDefault="00E53F71" w:rsidP="00E9641F">
    <w:pPr>
      <w:ind w:right="360"/>
      <w:rPr>
        <w:rFonts w:asciiTheme="majorHAnsi" w:hAnsiTheme="majorHAnsi"/>
        <w:color w:val="A6A6A6" w:themeColor="background1" w:themeShade="A6"/>
        <w:sz w:val="16"/>
        <w:szCs w:val="16"/>
      </w:rPr>
    </w:pPr>
    <w:r w:rsidRPr="00B45AB8">
      <w:rPr>
        <w:rFonts w:asciiTheme="majorHAnsi" w:hAnsiTheme="majorHAnsi"/>
        <w:color w:val="A6A6A6" w:themeColor="background1" w:themeShade="A6"/>
        <w:sz w:val="16"/>
        <w:szCs w:val="16"/>
      </w:rPr>
      <w:t xml:space="preserve">The Toolkit is designed to support communities participating in the </w:t>
    </w:r>
    <w:hyperlink r:id="rId2" w:history="1">
      <w:r w:rsidRPr="00B45AB8">
        <w:rPr>
          <w:rStyle w:val="Hyperlink"/>
          <w:rFonts w:asciiTheme="majorHAnsi" w:hAnsiTheme="majorHAnsi"/>
          <w:i/>
          <w:sz w:val="16"/>
          <w:szCs w:val="16"/>
        </w:rPr>
        <w:t>Government of Canada’s HPS Coordinated Count.</w:t>
      </w:r>
    </w:hyperlink>
    <w:r w:rsidRPr="00B45AB8">
      <w:rPr>
        <w:rFonts w:asciiTheme="majorHAnsi" w:hAnsiTheme="majorHAnsi"/>
        <w:color w:val="A6A6A6" w:themeColor="background1" w:themeShade="A6"/>
        <w:sz w:val="16"/>
        <w:szCs w:val="16"/>
      </w:rPr>
      <w:t xml:space="preserve"> </w:t>
    </w:r>
  </w:p>
  <w:p w:rsidR="00E53F71" w:rsidRPr="00B45AB8" w:rsidRDefault="00E53F71" w:rsidP="00C07C4E">
    <w:pPr>
      <w:pStyle w:val="Footer"/>
      <w:framePr w:wrap="around" w:vAnchor="text" w:hAnchor="page" w:x="10981" w:y="1"/>
      <w:rPr>
        <w:rStyle w:val="PageNumber"/>
        <w:rFonts w:asciiTheme="majorHAnsi" w:hAnsiTheme="majorHAnsi"/>
        <w:sz w:val="22"/>
        <w:szCs w:val="22"/>
      </w:rPr>
    </w:pPr>
    <w:r w:rsidRPr="00B45AB8">
      <w:rPr>
        <w:rStyle w:val="PageNumber"/>
        <w:rFonts w:asciiTheme="majorHAnsi" w:hAnsiTheme="majorHAnsi"/>
        <w:sz w:val="22"/>
        <w:szCs w:val="22"/>
      </w:rPr>
      <w:fldChar w:fldCharType="begin"/>
    </w:r>
    <w:r w:rsidRPr="00B45AB8">
      <w:rPr>
        <w:rStyle w:val="PageNumber"/>
        <w:rFonts w:asciiTheme="majorHAnsi" w:hAnsiTheme="majorHAnsi"/>
        <w:sz w:val="22"/>
        <w:szCs w:val="22"/>
      </w:rPr>
      <w:instrText xml:space="preserve">PAGE  </w:instrText>
    </w:r>
    <w:r w:rsidRPr="00B45AB8">
      <w:rPr>
        <w:rStyle w:val="PageNumber"/>
        <w:rFonts w:asciiTheme="majorHAnsi" w:hAnsiTheme="majorHAnsi"/>
        <w:sz w:val="22"/>
        <w:szCs w:val="22"/>
      </w:rPr>
      <w:fldChar w:fldCharType="separate"/>
    </w:r>
    <w:r w:rsidR="005D7D76">
      <w:rPr>
        <w:rStyle w:val="PageNumber"/>
        <w:rFonts w:asciiTheme="majorHAnsi" w:hAnsiTheme="majorHAnsi"/>
        <w:noProof/>
        <w:sz w:val="22"/>
        <w:szCs w:val="22"/>
      </w:rPr>
      <w:t>1</w:t>
    </w:r>
    <w:r w:rsidRPr="00B45AB8">
      <w:rPr>
        <w:rStyle w:val="PageNumber"/>
        <w:rFonts w:asciiTheme="majorHAnsi" w:hAnsiTheme="majorHAnsi"/>
        <w:sz w:val="22"/>
        <w:szCs w:val="22"/>
      </w:rPr>
      <w:fldChar w:fldCharType="end"/>
    </w:r>
  </w:p>
  <w:p w:rsidR="00E53F71" w:rsidRPr="00A015F7" w:rsidRDefault="00E53F71" w:rsidP="00C07C4E">
    <w:pPr>
      <w:pStyle w:val="Footer"/>
      <w:ind w:right="360"/>
      <w:rPr>
        <w:rFonts w:ascii="Myriad Pro" w:hAnsi="Myriad Pro"/>
        <w:color w:val="7F7F7F" w:themeColor="text1" w:themeTint="80"/>
        <w:sz w:val="16"/>
        <w:szCs w:val="16"/>
      </w:rPr>
    </w:pPr>
  </w:p>
  <w:p w:rsidR="00E53F71" w:rsidRDefault="00E53F71">
    <w:pPr>
      <w:pStyle w:val="Footer"/>
    </w:pPr>
  </w:p>
  <w:p w:rsidR="00E53F71" w:rsidRDefault="00E53F71"/>
  <w:p w:rsidR="00E53F71" w:rsidRDefault="00E53F71" w:rsidP="00D36C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71" w:rsidRDefault="00E53F71" w:rsidP="00A015F7">
      <w:r>
        <w:separator/>
      </w:r>
    </w:p>
    <w:p w:rsidR="00E53F71" w:rsidRDefault="00E53F71"/>
    <w:p w:rsidR="00E53F71" w:rsidRDefault="00E53F71" w:rsidP="00C129B3"/>
    <w:p w:rsidR="00E53F71" w:rsidRDefault="00E53F71" w:rsidP="00D36C86"/>
  </w:footnote>
  <w:footnote w:type="continuationSeparator" w:id="0">
    <w:p w:rsidR="00E53F71" w:rsidRDefault="00E53F71" w:rsidP="00A015F7">
      <w:r>
        <w:continuationSeparator/>
      </w:r>
    </w:p>
    <w:p w:rsidR="00E53F71" w:rsidRDefault="00E53F71"/>
    <w:p w:rsidR="00E53F71" w:rsidRDefault="00E53F71" w:rsidP="00C129B3"/>
    <w:p w:rsidR="00E53F71" w:rsidRDefault="00E53F71" w:rsidP="00D36C8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71" w:rsidRDefault="00E53F71" w:rsidP="00A015F7">
    <w:pPr>
      <w:pStyle w:val="Header"/>
      <w:tabs>
        <w:tab w:val="clear" w:pos="8640"/>
        <w:tab w:val="right" w:pos="10490"/>
      </w:tabs>
      <w:ind w:left="-1800" w:right="-1800"/>
    </w:pPr>
  </w:p>
  <w:p w:rsidR="00E53F71" w:rsidRPr="00DF5E42" w:rsidRDefault="00E53F71">
    <w:pPr>
      <w:rPr>
        <w:rFonts w:ascii="Calibri" w:hAnsi="Calibri"/>
        <w:sz w:val="22"/>
        <w:szCs w:val="22"/>
      </w:rPr>
    </w:pPr>
  </w:p>
  <w:p w:rsidR="00E53F71" w:rsidRPr="00DF5E42" w:rsidRDefault="00E53F71" w:rsidP="00D36C86">
    <w:pPr>
      <w:pStyle w:val="Footer"/>
      <w:tabs>
        <w:tab w:val="clear" w:pos="8640"/>
        <w:tab w:val="right" w:pos="9214"/>
      </w:tabs>
      <w:jc w:val="right"/>
      <w:rPr>
        <w:rFonts w:ascii="Cambria" w:hAnsi="Cambria"/>
        <w:color w:val="FF0000"/>
        <w:sz w:val="20"/>
        <w:szCs w:val="20"/>
      </w:rPr>
    </w:pPr>
    <w:r w:rsidRPr="00DF5E42">
      <w:rPr>
        <w:rFonts w:ascii="Calibri" w:hAnsi="Calibri"/>
        <w:b/>
        <w:color w:val="FF0000"/>
        <w:sz w:val="22"/>
        <w:szCs w:val="22"/>
      </w:rPr>
      <w:t>COH Point-in-Time Count Toolkit</w:t>
    </w:r>
    <w:r w:rsidRPr="00DF5E42">
      <w:rPr>
        <w:rFonts w:ascii="Cambria" w:hAnsi="Cambria"/>
        <w:color w:val="FF0000"/>
        <w:sz w:val="20"/>
        <w:szCs w:val="20"/>
      </w:rPr>
      <w:t xml:space="preserve"> — </w:t>
    </w:r>
    <w:r>
      <w:rPr>
        <w:rFonts w:ascii="Cambria" w:hAnsi="Cambria"/>
        <w:b/>
        <w:i/>
        <w:color w:val="FF0000"/>
        <w:sz w:val="20"/>
        <w:szCs w:val="20"/>
      </w:rPr>
      <w:t>Shelter Enumeration Forms</w:t>
    </w:r>
  </w:p>
  <w:p w:rsidR="00E53F71" w:rsidRDefault="00E53F71" w:rsidP="00C129B3"/>
  <w:p w:rsidR="00E53F71" w:rsidRDefault="00E53F71" w:rsidP="00D36C8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71" w:rsidRDefault="00E53F71" w:rsidP="002D7FA9">
    <w:pPr>
      <w:ind w:left="-1800"/>
    </w:pPr>
    <w:r>
      <w:rPr>
        <w:noProof/>
      </w:rPr>
      <w:drawing>
        <wp:inline distT="0" distB="0" distL="0" distR="0" wp14:anchorId="248E0AA7" wp14:editId="783B7E75">
          <wp:extent cx="7772400" cy="1966772"/>
          <wp:effectExtent l="0" t="0" r="0" b="0"/>
          <wp:docPr id="1" name="Picture 1" descr="Macintosh HD:Users:patricia:Dropbox:Homeless Hub:PIT Count:Template WFs:Template graphic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ia:Dropbox:Homeless Hub:PIT Count:Template WFs:Template graphics-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96677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5187D"/>
    <w:multiLevelType w:val="hybridMultilevel"/>
    <w:tmpl w:val="C25C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F44CB"/>
    <w:multiLevelType w:val="hybridMultilevel"/>
    <w:tmpl w:val="D88C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B7D80"/>
    <w:multiLevelType w:val="hybridMultilevel"/>
    <w:tmpl w:val="A140859E"/>
    <w:lvl w:ilvl="0" w:tplc="0978B65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77D1C"/>
    <w:multiLevelType w:val="hybridMultilevel"/>
    <w:tmpl w:val="71428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14D92"/>
    <w:multiLevelType w:val="hybridMultilevel"/>
    <w:tmpl w:val="40EADC28"/>
    <w:lvl w:ilvl="0" w:tplc="0978B656">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F13FF4"/>
    <w:multiLevelType w:val="hybridMultilevel"/>
    <w:tmpl w:val="E634D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5"/>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F7"/>
    <w:rsid w:val="000134ED"/>
    <w:rsid w:val="000162BA"/>
    <w:rsid w:val="00016D1B"/>
    <w:rsid w:val="00020F6D"/>
    <w:rsid w:val="000411C6"/>
    <w:rsid w:val="00055270"/>
    <w:rsid w:val="000738B3"/>
    <w:rsid w:val="00077D36"/>
    <w:rsid w:val="000A122B"/>
    <w:rsid w:val="000B1F76"/>
    <w:rsid w:val="000C2946"/>
    <w:rsid w:val="000D22B9"/>
    <w:rsid w:val="000D5361"/>
    <w:rsid w:val="001477EF"/>
    <w:rsid w:val="00155A80"/>
    <w:rsid w:val="00172A79"/>
    <w:rsid w:val="001B4672"/>
    <w:rsid w:val="001F5203"/>
    <w:rsid w:val="001F5D29"/>
    <w:rsid w:val="00222EE3"/>
    <w:rsid w:val="002309AB"/>
    <w:rsid w:val="0024206C"/>
    <w:rsid w:val="002542E3"/>
    <w:rsid w:val="00272B07"/>
    <w:rsid w:val="00273FD7"/>
    <w:rsid w:val="002928E9"/>
    <w:rsid w:val="002C7E78"/>
    <w:rsid w:val="002D7FA9"/>
    <w:rsid w:val="002E4301"/>
    <w:rsid w:val="00304457"/>
    <w:rsid w:val="00307AC9"/>
    <w:rsid w:val="003100B9"/>
    <w:rsid w:val="003166D1"/>
    <w:rsid w:val="00354288"/>
    <w:rsid w:val="003623C8"/>
    <w:rsid w:val="003664EA"/>
    <w:rsid w:val="003815E2"/>
    <w:rsid w:val="003A1259"/>
    <w:rsid w:val="003A7853"/>
    <w:rsid w:val="003B5328"/>
    <w:rsid w:val="003D2427"/>
    <w:rsid w:val="003E031A"/>
    <w:rsid w:val="00434B5A"/>
    <w:rsid w:val="0044613C"/>
    <w:rsid w:val="00450A94"/>
    <w:rsid w:val="004A5167"/>
    <w:rsid w:val="004F0A14"/>
    <w:rsid w:val="00505153"/>
    <w:rsid w:val="00510239"/>
    <w:rsid w:val="005401B8"/>
    <w:rsid w:val="00544A7C"/>
    <w:rsid w:val="00593C03"/>
    <w:rsid w:val="005D4CB9"/>
    <w:rsid w:val="005D7D76"/>
    <w:rsid w:val="005E0F57"/>
    <w:rsid w:val="00603C19"/>
    <w:rsid w:val="00623466"/>
    <w:rsid w:val="006721EE"/>
    <w:rsid w:val="00696D74"/>
    <w:rsid w:val="006B0674"/>
    <w:rsid w:val="006B39AC"/>
    <w:rsid w:val="006C4CC3"/>
    <w:rsid w:val="006E2831"/>
    <w:rsid w:val="006E52EC"/>
    <w:rsid w:val="00790EC1"/>
    <w:rsid w:val="007A3670"/>
    <w:rsid w:val="007B57C2"/>
    <w:rsid w:val="007E1156"/>
    <w:rsid w:val="007E3339"/>
    <w:rsid w:val="007F1CC1"/>
    <w:rsid w:val="008050D2"/>
    <w:rsid w:val="0081781B"/>
    <w:rsid w:val="00840D35"/>
    <w:rsid w:val="008B174F"/>
    <w:rsid w:val="008D55A1"/>
    <w:rsid w:val="00977409"/>
    <w:rsid w:val="009B382F"/>
    <w:rsid w:val="009C34FE"/>
    <w:rsid w:val="009D44FC"/>
    <w:rsid w:val="009D64A8"/>
    <w:rsid w:val="00A015F7"/>
    <w:rsid w:val="00A038CA"/>
    <w:rsid w:val="00A058A4"/>
    <w:rsid w:val="00A706E7"/>
    <w:rsid w:val="00A918CD"/>
    <w:rsid w:val="00AA41D8"/>
    <w:rsid w:val="00AB0EDB"/>
    <w:rsid w:val="00AB54C0"/>
    <w:rsid w:val="00AB74A2"/>
    <w:rsid w:val="00AE0F45"/>
    <w:rsid w:val="00B322D1"/>
    <w:rsid w:val="00B40AB3"/>
    <w:rsid w:val="00B45AB8"/>
    <w:rsid w:val="00B51FBD"/>
    <w:rsid w:val="00B564FE"/>
    <w:rsid w:val="00B669C1"/>
    <w:rsid w:val="00B87839"/>
    <w:rsid w:val="00BA2E5A"/>
    <w:rsid w:val="00BC06CA"/>
    <w:rsid w:val="00BC2D3E"/>
    <w:rsid w:val="00BC3D4A"/>
    <w:rsid w:val="00BF3414"/>
    <w:rsid w:val="00C07C4E"/>
    <w:rsid w:val="00C129B3"/>
    <w:rsid w:val="00C241CD"/>
    <w:rsid w:val="00C526B9"/>
    <w:rsid w:val="00C5524A"/>
    <w:rsid w:val="00C7315D"/>
    <w:rsid w:val="00C77EEE"/>
    <w:rsid w:val="00C87C8B"/>
    <w:rsid w:val="00C910E4"/>
    <w:rsid w:val="00CA433E"/>
    <w:rsid w:val="00CA582C"/>
    <w:rsid w:val="00CA707F"/>
    <w:rsid w:val="00CB64D6"/>
    <w:rsid w:val="00CC0FAF"/>
    <w:rsid w:val="00CD1038"/>
    <w:rsid w:val="00CF64F6"/>
    <w:rsid w:val="00D12F83"/>
    <w:rsid w:val="00D36C86"/>
    <w:rsid w:val="00D63BE6"/>
    <w:rsid w:val="00D77B2A"/>
    <w:rsid w:val="00D8548C"/>
    <w:rsid w:val="00DD3370"/>
    <w:rsid w:val="00DF5E42"/>
    <w:rsid w:val="00E22042"/>
    <w:rsid w:val="00E35CB0"/>
    <w:rsid w:val="00E53F71"/>
    <w:rsid w:val="00E738A2"/>
    <w:rsid w:val="00E9641F"/>
    <w:rsid w:val="00EB2087"/>
    <w:rsid w:val="00EB4B30"/>
    <w:rsid w:val="00EC371F"/>
    <w:rsid w:val="00F11AFC"/>
    <w:rsid w:val="00F41927"/>
    <w:rsid w:val="00F60472"/>
    <w:rsid w:val="00F96B9E"/>
    <w:rsid w:val="00FA7324"/>
    <w:rsid w:val="00FB6045"/>
    <w:rsid w:val="00FD2A68"/>
    <w:rsid w:val="00FE1734"/>
    <w:rsid w:val="00FE18D3"/>
    <w:rsid w:val="00FE7EE7"/>
    <w:rsid w:val="00FF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EDB"/>
    <w:pPr>
      <w:spacing w:after="120" w:line="276" w:lineRule="auto"/>
      <w:outlineLvl w:val="0"/>
    </w:pPr>
    <w:rPr>
      <w:rFonts w:asciiTheme="majorHAnsi" w:hAnsiTheme="majorHAnsi"/>
      <w:color w:val="FF0000"/>
      <w:sz w:val="48"/>
      <w:szCs w:val="48"/>
    </w:rPr>
  </w:style>
  <w:style w:type="paragraph" w:styleId="Heading2">
    <w:name w:val="heading 2"/>
    <w:basedOn w:val="Normal"/>
    <w:next w:val="Normal"/>
    <w:link w:val="Heading2Char"/>
    <w:uiPriority w:val="9"/>
    <w:unhideWhenUsed/>
    <w:qFormat/>
    <w:rsid w:val="00790EC1"/>
    <w:pPr>
      <w:spacing w:after="120" w:line="276" w:lineRule="auto"/>
      <w:outlineLvl w:val="1"/>
    </w:pPr>
    <w:rPr>
      <w:rFonts w:asciiTheme="majorHAnsi" w:hAnsiTheme="majorHAnsi"/>
      <w:color w:val="E36C0A" w:themeColor="accent6" w:themeShade="BF"/>
      <w:sz w:val="32"/>
      <w:szCs w:val="36"/>
    </w:rPr>
  </w:style>
  <w:style w:type="paragraph" w:styleId="Heading3">
    <w:name w:val="heading 3"/>
    <w:basedOn w:val="Normal"/>
    <w:next w:val="Normal"/>
    <w:link w:val="Heading3Char"/>
    <w:uiPriority w:val="9"/>
    <w:unhideWhenUsed/>
    <w:qFormat/>
    <w:rsid w:val="00C129B3"/>
    <w:pPr>
      <w:spacing w:line="276" w:lineRule="auto"/>
      <w:outlineLvl w:val="2"/>
    </w:pPr>
    <w:rPr>
      <w:rFonts w:ascii="Minion Pro Bold" w:hAnsi="Minion Pro Bold"/>
      <w:color w:val="FF6600"/>
      <w:sz w:val="28"/>
      <w:szCs w:val="28"/>
    </w:rPr>
  </w:style>
  <w:style w:type="paragraph" w:styleId="Heading4">
    <w:name w:val="heading 4"/>
    <w:basedOn w:val="Normal"/>
    <w:next w:val="Normal"/>
    <w:link w:val="Heading4Char"/>
    <w:uiPriority w:val="9"/>
    <w:unhideWhenUsed/>
    <w:qFormat/>
    <w:rsid w:val="00C129B3"/>
    <w:pPr>
      <w:spacing w:line="276" w:lineRule="auto"/>
      <w:ind w:left="567" w:right="702"/>
      <w:outlineLvl w:val="3"/>
    </w:pPr>
    <w:rPr>
      <w:rFonts w:ascii="Myriad Pro" w:hAnsi="Myriad Pro"/>
      <w:b/>
      <w:color w:val="F18C11"/>
    </w:rPr>
  </w:style>
  <w:style w:type="paragraph" w:styleId="Heading5">
    <w:name w:val="heading 5"/>
    <w:basedOn w:val="Normal"/>
    <w:next w:val="Normal"/>
    <w:link w:val="Heading5Char"/>
    <w:uiPriority w:val="9"/>
    <w:semiHidden/>
    <w:unhideWhenUsed/>
    <w:qFormat/>
    <w:rsid w:val="00C129B3"/>
    <w:pPr>
      <w:keepNext/>
      <w:keepLines/>
      <w:spacing w:before="200"/>
      <w:outlineLvl w:val="4"/>
    </w:pPr>
    <w:rPr>
      <w:rFonts w:ascii="Myriad Pro" w:eastAsiaTheme="majorEastAsia" w:hAnsi="Myriad Pro"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F7"/>
    <w:pPr>
      <w:tabs>
        <w:tab w:val="center" w:pos="4320"/>
        <w:tab w:val="right" w:pos="8640"/>
      </w:tabs>
    </w:pPr>
  </w:style>
  <w:style w:type="character" w:customStyle="1" w:styleId="HeaderChar">
    <w:name w:val="Header Char"/>
    <w:basedOn w:val="DefaultParagraphFont"/>
    <w:link w:val="Header"/>
    <w:uiPriority w:val="99"/>
    <w:rsid w:val="00A015F7"/>
  </w:style>
  <w:style w:type="paragraph" w:styleId="Footer">
    <w:name w:val="footer"/>
    <w:basedOn w:val="Normal"/>
    <w:link w:val="FooterChar"/>
    <w:uiPriority w:val="99"/>
    <w:unhideWhenUsed/>
    <w:rsid w:val="00A015F7"/>
    <w:pPr>
      <w:tabs>
        <w:tab w:val="center" w:pos="4320"/>
        <w:tab w:val="right" w:pos="8640"/>
      </w:tabs>
    </w:pPr>
  </w:style>
  <w:style w:type="character" w:customStyle="1" w:styleId="FooterChar">
    <w:name w:val="Footer Char"/>
    <w:basedOn w:val="DefaultParagraphFont"/>
    <w:link w:val="Footer"/>
    <w:uiPriority w:val="99"/>
    <w:rsid w:val="00A015F7"/>
  </w:style>
  <w:style w:type="paragraph" w:styleId="BalloonText">
    <w:name w:val="Balloon Text"/>
    <w:basedOn w:val="Normal"/>
    <w:link w:val="BalloonTextChar"/>
    <w:uiPriority w:val="99"/>
    <w:semiHidden/>
    <w:unhideWhenUsed/>
    <w:rsid w:val="007E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156"/>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styleId="NormalWeb">
    <w:name w:val="Normal (Web)"/>
    <w:basedOn w:val="Normal"/>
    <w:uiPriority w:val="99"/>
    <w:semiHidden/>
    <w:unhideWhenUsed/>
    <w:rsid w:val="009C34FE"/>
    <w:pPr>
      <w:spacing w:before="100" w:beforeAutospacing="1" w:after="100" w:afterAutospacing="1"/>
    </w:pPr>
    <w:rPr>
      <w:rFonts w:ascii="Times" w:hAnsi="Times" w:cs="Times New Roman"/>
      <w:sz w:val="20"/>
      <w:szCs w:val="20"/>
      <w:lang w:val="en-CA"/>
    </w:rPr>
  </w:style>
  <w:style w:type="paragraph" w:customStyle="1" w:styleId="Style1">
    <w:name w:val="Style1"/>
    <w:basedOn w:val="Normal"/>
    <w:link w:val="Style1Char"/>
    <w:qFormat/>
    <w:rsid w:val="009C34FE"/>
    <w:rPr>
      <w:rFonts w:ascii="Myriad Pro" w:hAnsi="Myriad Pro"/>
    </w:rPr>
  </w:style>
  <w:style w:type="character" w:customStyle="1" w:styleId="Style1Char">
    <w:name w:val="Style1 Char"/>
    <w:basedOn w:val="DefaultParagraphFont"/>
    <w:link w:val="Style1"/>
    <w:rsid w:val="009C34FE"/>
    <w:rPr>
      <w:rFonts w:ascii="Myriad Pro" w:hAnsi="Myriad Pro"/>
    </w:rPr>
  </w:style>
  <w:style w:type="character" w:customStyle="1" w:styleId="Heading1Char">
    <w:name w:val="Heading 1 Char"/>
    <w:basedOn w:val="DefaultParagraphFont"/>
    <w:link w:val="Heading1"/>
    <w:uiPriority w:val="9"/>
    <w:rsid w:val="00AB0EDB"/>
    <w:rPr>
      <w:rFonts w:asciiTheme="majorHAnsi" w:hAnsiTheme="majorHAnsi"/>
      <w:color w:val="FF0000"/>
      <w:sz w:val="48"/>
      <w:szCs w:val="48"/>
    </w:rPr>
  </w:style>
  <w:style w:type="character" w:customStyle="1" w:styleId="Heading2Char">
    <w:name w:val="Heading 2 Char"/>
    <w:basedOn w:val="DefaultParagraphFont"/>
    <w:link w:val="Heading2"/>
    <w:uiPriority w:val="9"/>
    <w:rsid w:val="00790EC1"/>
    <w:rPr>
      <w:rFonts w:asciiTheme="majorHAnsi" w:hAnsiTheme="majorHAnsi"/>
      <w:color w:val="E36C0A" w:themeColor="accent6" w:themeShade="BF"/>
      <w:sz w:val="32"/>
      <w:szCs w:val="36"/>
    </w:rPr>
  </w:style>
  <w:style w:type="character" w:customStyle="1" w:styleId="Heading3Char">
    <w:name w:val="Heading 3 Char"/>
    <w:basedOn w:val="DefaultParagraphFont"/>
    <w:link w:val="Heading3"/>
    <w:uiPriority w:val="9"/>
    <w:rsid w:val="00C129B3"/>
    <w:rPr>
      <w:rFonts w:ascii="Minion Pro Bold" w:hAnsi="Minion Pro Bold"/>
      <w:color w:val="FF6600"/>
      <w:sz w:val="28"/>
      <w:szCs w:val="28"/>
    </w:rPr>
  </w:style>
  <w:style w:type="character" w:customStyle="1" w:styleId="Heading4Char">
    <w:name w:val="Heading 4 Char"/>
    <w:basedOn w:val="DefaultParagraphFont"/>
    <w:link w:val="Heading4"/>
    <w:uiPriority w:val="9"/>
    <w:rsid w:val="00C129B3"/>
    <w:rPr>
      <w:rFonts w:ascii="Myriad Pro" w:hAnsi="Myriad Pro"/>
      <w:b/>
      <w:color w:val="F18C11"/>
    </w:rPr>
  </w:style>
  <w:style w:type="character" w:customStyle="1" w:styleId="Heading5Char">
    <w:name w:val="Heading 5 Char"/>
    <w:basedOn w:val="DefaultParagraphFont"/>
    <w:link w:val="Heading5"/>
    <w:uiPriority w:val="9"/>
    <w:semiHidden/>
    <w:rsid w:val="00C129B3"/>
    <w:rPr>
      <w:rFonts w:ascii="Myriad Pro" w:eastAsiaTheme="majorEastAsia" w:hAnsi="Myriad Pro" w:cstheme="majorBidi"/>
      <w:color w:val="243F60" w:themeColor="accent1" w:themeShade="7F"/>
    </w:rPr>
  </w:style>
  <w:style w:type="paragraph" w:customStyle="1" w:styleId="PageNumberCS">
    <w:name w:val="Page Number CS"/>
    <w:basedOn w:val="Footer"/>
    <w:qFormat/>
    <w:rsid w:val="00C07C4E"/>
    <w:pPr>
      <w:framePr w:wrap="around" w:vAnchor="text" w:hAnchor="page" w:x="10981" w:y="13"/>
    </w:pPr>
    <w:rPr>
      <w:rFonts w:ascii="Myriad Pro" w:hAnsi="Myriad Pro"/>
    </w:rPr>
  </w:style>
  <w:style w:type="paragraph" w:customStyle="1" w:styleId="AccenttextinlinewithH4">
    <w:name w:val="Accent text (in line with H4)"/>
    <w:basedOn w:val="NormalWeb"/>
    <w:qFormat/>
    <w:rsid w:val="00C07C4E"/>
    <w:pPr>
      <w:spacing w:before="0" w:beforeAutospacing="0" w:after="210" w:afterAutospacing="0" w:line="276" w:lineRule="auto"/>
      <w:ind w:left="567" w:right="702"/>
      <w:jc w:val="both"/>
    </w:pPr>
    <w:rPr>
      <w:rFonts w:ascii="Myriad Pro" w:hAnsi="Myriad Pro" w:cs="Arial"/>
      <w:color w:val="7F7F7F" w:themeColor="text1" w:themeTint="80"/>
    </w:rPr>
  </w:style>
  <w:style w:type="character" w:styleId="Hyperlink">
    <w:name w:val="Hyperlink"/>
    <w:basedOn w:val="DefaultParagraphFont"/>
    <w:uiPriority w:val="99"/>
    <w:unhideWhenUsed/>
    <w:rsid w:val="00077D36"/>
    <w:rPr>
      <w:color w:val="0000FF" w:themeColor="hyperlink"/>
      <w:u w:val="single"/>
    </w:rPr>
  </w:style>
  <w:style w:type="paragraph" w:customStyle="1" w:styleId="BODY">
    <w:name w:val="BODY"/>
    <w:basedOn w:val="NormalWeb"/>
    <w:qFormat/>
    <w:rsid w:val="00155A80"/>
    <w:pPr>
      <w:spacing w:before="0" w:beforeAutospacing="0" w:after="210" w:afterAutospacing="0" w:line="276" w:lineRule="auto"/>
      <w:jc w:val="both"/>
    </w:pPr>
    <w:rPr>
      <w:rFonts w:asciiTheme="majorHAnsi" w:hAnsiTheme="majorHAnsi" w:cs="Arial"/>
      <w:color w:val="000000"/>
      <w:sz w:val="22"/>
      <w:szCs w:val="22"/>
    </w:rPr>
  </w:style>
  <w:style w:type="table" w:styleId="TableGrid">
    <w:name w:val="Table Grid"/>
    <w:basedOn w:val="TableNormal"/>
    <w:uiPriority w:val="59"/>
    <w:rsid w:val="00F41927"/>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F4192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ableHeading">
    <w:name w:val="Table Heading"/>
    <w:basedOn w:val="Heading2"/>
    <w:qFormat/>
    <w:rsid w:val="00FD2A68"/>
    <w:rPr>
      <w:color w:val="FFFFFF" w:themeColor="background1"/>
      <w:szCs w:val="32"/>
      <w:lang w:val="en-CA"/>
    </w:rPr>
  </w:style>
  <w:style w:type="character" w:styleId="FollowedHyperlink">
    <w:name w:val="FollowedHyperlink"/>
    <w:basedOn w:val="DefaultParagraphFont"/>
    <w:uiPriority w:val="99"/>
    <w:semiHidden/>
    <w:unhideWhenUsed/>
    <w:rsid w:val="00450A94"/>
    <w:rPr>
      <w:color w:val="800080" w:themeColor="followedHyperlink"/>
      <w:u w:val="single"/>
    </w:rPr>
  </w:style>
  <w:style w:type="paragraph" w:customStyle="1" w:styleId="RegularBody">
    <w:name w:val="Regular Body"/>
    <w:basedOn w:val="Normal"/>
    <w:link w:val="RegularBodyChar"/>
    <w:qFormat/>
    <w:rsid w:val="00FE1734"/>
    <w:pPr>
      <w:spacing w:after="210" w:line="276" w:lineRule="auto"/>
      <w:jc w:val="both"/>
    </w:pPr>
    <w:rPr>
      <w:rFonts w:ascii="Calibri" w:hAnsi="Calibri" w:cs="Arial"/>
      <w:color w:val="000000"/>
      <w:sz w:val="22"/>
      <w:szCs w:val="22"/>
      <w:lang w:val="en-CA"/>
    </w:rPr>
  </w:style>
  <w:style w:type="character" w:customStyle="1" w:styleId="RegularBodyChar">
    <w:name w:val="Regular Body Char"/>
    <w:basedOn w:val="DefaultParagraphFont"/>
    <w:link w:val="RegularBody"/>
    <w:rsid w:val="00FE1734"/>
    <w:rPr>
      <w:rFonts w:ascii="Calibri" w:hAnsi="Calibri" w:cs="Arial"/>
      <w:color w:val="000000"/>
      <w:sz w:val="22"/>
      <w:szCs w:val="22"/>
      <w:lang w:val="en-CA"/>
    </w:rPr>
  </w:style>
  <w:style w:type="character" w:styleId="CommentReference">
    <w:name w:val="annotation reference"/>
    <w:basedOn w:val="DefaultParagraphFont"/>
    <w:uiPriority w:val="99"/>
    <w:semiHidden/>
    <w:unhideWhenUsed/>
    <w:rsid w:val="00B40AB3"/>
    <w:rPr>
      <w:sz w:val="16"/>
      <w:szCs w:val="16"/>
    </w:rPr>
  </w:style>
  <w:style w:type="paragraph" w:styleId="CommentText">
    <w:name w:val="annotation text"/>
    <w:basedOn w:val="Normal"/>
    <w:link w:val="CommentTextChar"/>
    <w:uiPriority w:val="99"/>
    <w:semiHidden/>
    <w:unhideWhenUsed/>
    <w:rsid w:val="00B40AB3"/>
    <w:rPr>
      <w:sz w:val="20"/>
      <w:szCs w:val="20"/>
    </w:rPr>
  </w:style>
  <w:style w:type="character" w:customStyle="1" w:styleId="CommentTextChar">
    <w:name w:val="Comment Text Char"/>
    <w:basedOn w:val="DefaultParagraphFont"/>
    <w:link w:val="CommentText"/>
    <w:uiPriority w:val="99"/>
    <w:semiHidden/>
    <w:rsid w:val="00B40AB3"/>
    <w:rPr>
      <w:sz w:val="20"/>
      <w:szCs w:val="20"/>
    </w:rPr>
  </w:style>
  <w:style w:type="paragraph" w:styleId="CommentSubject">
    <w:name w:val="annotation subject"/>
    <w:basedOn w:val="CommentText"/>
    <w:next w:val="CommentText"/>
    <w:link w:val="CommentSubjectChar"/>
    <w:uiPriority w:val="99"/>
    <w:semiHidden/>
    <w:unhideWhenUsed/>
    <w:rsid w:val="00B40AB3"/>
    <w:rPr>
      <w:b/>
      <w:bCs/>
    </w:rPr>
  </w:style>
  <w:style w:type="character" w:customStyle="1" w:styleId="CommentSubjectChar">
    <w:name w:val="Comment Subject Char"/>
    <w:basedOn w:val="CommentTextChar"/>
    <w:link w:val="CommentSubject"/>
    <w:uiPriority w:val="99"/>
    <w:semiHidden/>
    <w:rsid w:val="00B40AB3"/>
    <w:rPr>
      <w:b/>
      <w:bCs/>
      <w:sz w:val="20"/>
      <w:szCs w:val="20"/>
    </w:rPr>
  </w:style>
  <w:style w:type="paragraph" w:styleId="ListParagraph">
    <w:name w:val="List Paragraph"/>
    <w:basedOn w:val="Normal"/>
    <w:uiPriority w:val="34"/>
    <w:qFormat/>
    <w:rsid w:val="003664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EDB"/>
    <w:pPr>
      <w:spacing w:after="120" w:line="276" w:lineRule="auto"/>
      <w:outlineLvl w:val="0"/>
    </w:pPr>
    <w:rPr>
      <w:rFonts w:asciiTheme="majorHAnsi" w:hAnsiTheme="majorHAnsi"/>
      <w:color w:val="FF0000"/>
      <w:sz w:val="48"/>
      <w:szCs w:val="48"/>
    </w:rPr>
  </w:style>
  <w:style w:type="paragraph" w:styleId="Heading2">
    <w:name w:val="heading 2"/>
    <w:basedOn w:val="Normal"/>
    <w:next w:val="Normal"/>
    <w:link w:val="Heading2Char"/>
    <w:uiPriority w:val="9"/>
    <w:unhideWhenUsed/>
    <w:qFormat/>
    <w:rsid w:val="00790EC1"/>
    <w:pPr>
      <w:spacing w:after="120" w:line="276" w:lineRule="auto"/>
      <w:outlineLvl w:val="1"/>
    </w:pPr>
    <w:rPr>
      <w:rFonts w:asciiTheme="majorHAnsi" w:hAnsiTheme="majorHAnsi"/>
      <w:color w:val="E36C0A" w:themeColor="accent6" w:themeShade="BF"/>
      <w:sz w:val="32"/>
      <w:szCs w:val="36"/>
    </w:rPr>
  </w:style>
  <w:style w:type="paragraph" w:styleId="Heading3">
    <w:name w:val="heading 3"/>
    <w:basedOn w:val="Normal"/>
    <w:next w:val="Normal"/>
    <w:link w:val="Heading3Char"/>
    <w:uiPriority w:val="9"/>
    <w:unhideWhenUsed/>
    <w:qFormat/>
    <w:rsid w:val="00C129B3"/>
    <w:pPr>
      <w:spacing w:line="276" w:lineRule="auto"/>
      <w:outlineLvl w:val="2"/>
    </w:pPr>
    <w:rPr>
      <w:rFonts w:ascii="Minion Pro Bold" w:hAnsi="Minion Pro Bold"/>
      <w:color w:val="FF6600"/>
      <w:sz w:val="28"/>
      <w:szCs w:val="28"/>
    </w:rPr>
  </w:style>
  <w:style w:type="paragraph" w:styleId="Heading4">
    <w:name w:val="heading 4"/>
    <w:basedOn w:val="Normal"/>
    <w:next w:val="Normal"/>
    <w:link w:val="Heading4Char"/>
    <w:uiPriority w:val="9"/>
    <w:unhideWhenUsed/>
    <w:qFormat/>
    <w:rsid w:val="00C129B3"/>
    <w:pPr>
      <w:spacing w:line="276" w:lineRule="auto"/>
      <w:ind w:left="567" w:right="702"/>
      <w:outlineLvl w:val="3"/>
    </w:pPr>
    <w:rPr>
      <w:rFonts w:ascii="Myriad Pro" w:hAnsi="Myriad Pro"/>
      <w:b/>
      <w:color w:val="F18C11"/>
    </w:rPr>
  </w:style>
  <w:style w:type="paragraph" w:styleId="Heading5">
    <w:name w:val="heading 5"/>
    <w:basedOn w:val="Normal"/>
    <w:next w:val="Normal"/>
    <w:link w:val="Heading5Char"/>
    <w:uiPriority w:val="9"/>
    <w:semiHidden/>
    <w:unhideWhenUsed/>
    <w:qFormat/>
    <w:rsid w:val="00C129B3"/>
    <w:pPr>
      <w:keepNext/>
      <w:keepLines/>
      <w:spacing w:before="200"/>
      <w:outlineLvl w:val="4"/>
    </w:pPr>
    <w:rPr>
      <w:rFonts w:ascii="Myriad Pro" w:eastAsiaTheme="majorEastAsia" w:hAnsi="Myriad Pro"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F7"/>
    <w:pPr>
      <w:tabs>
        <w:tab w:val="center" w:pos="4320"/>
        <w:tab w:val="right" w:pos="8640"/>
      </w:tabs>
    </w:pPr>
  </w:style>
  <w:style w:type="character" w:customStyle="1" w:styleId="HeaderChar">
    <w:name w:val="Header Char"/>
    <w:basedOn w:val="DefaultParagraphFont"/>
    <w:link w:val="Header"/>
    <w:uiPriority w:val="99"/>
    <w:rsid w:val="00A015F7"/>
  </w:style>
  <w:style w:type="paragraph" w:styleId="Footer">
    <w:name w:val="footer"/>
    <w:basedOn w:val="Normal"/>
    <w:link w:val="FooterChar"/>
    <w:uiPriority w:val="99"/>
    <w:unhideWhenUsed/>
    <w:rsid w:val="00A015F7"/>
    <w:pPr>
      <w:tabs>
        <w:tab w:val="center" w:pos="4320"/>
        <w:tab w:val="right" w:pos="8640"/>
      </w:tabs>
    </w:pPr>
  </w:style>
  <w:style w:type="character" w:customStyle="1" w:styleId="FooterChar">
    <w:name w:val="Footer Char"/>
    <w:basedOn w:val="DefaultParagraphFont"/>
    <w:link w:val="Footer"/>
    <w:uiPriority w:val="99"/>
    <w:rsid w:val="00A015F7"/>
  </w:style>
  <w:style w:type="paragraph" w:styleId="BalloonText">
    <w:name w:val="Balloon Text"/>
    <w:basedOn w:val="Normal"/>
    <w:link w:val="BalloonTextChar"/>
    <w:uiPriority w:val="99"/>
    <w:semiHidden/>
    <w:unhideWhenUsed/>
    <w:rsid w:val="007E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156"/>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styleId="NormalWeb">
    <w:name w:val="Normal (Web)"/>
    <w:basedOn w:val="Normal"/>
    <w:uiPriority w:val="99"/>
    <w:semiHidden/>
    <w:unhideWhenUsed/>
    <w:rsid w:val="009C34FE"/>
    <w:pPr>
      <w:spacing w:before="100" w:beforeAutospacing="1" w:after="100" w:afterAutospacing="1"/>
    </w:pPr>
    <w:rPr>
      <w:rFonts w:ascii="Times" w:hAnsi="Times" w:cs="Times New Roman"/>
      <w:sz w:val="20"/>
      <w:szCs w:val="20"/>
      <w:lang w:val="en-CA"/>
    </w:rPr>
  </w:style>
  <w:style w:type="paragraph" w:customStyle="1" w:styleId="Style1">
    <w:name w:val="Style1"/>
    <w:basedOn w:val="Normal"/>
    <w:link w:val="Style1Char"/>
    <w:qFormat/>
    <w:rsid w:val="009C34FE"/>
    <w:rPr>
      <w:rFonts w:ascii="Myriad Pro" w:hAnsi="Myriad Pro"/>
    </w:rPr>
  </w:style>
  <w:style w:type="character" w:customStyle="1" w:styleId="Style1Char">
    <w:name w:val="Style1 Char"/>
    <w:basedOn w:val="DefaultParagraphFont"/>
    <w:link w:val="Style1"/>
    <w:rsid w:val="009C34FE"/>
    <w:rPr>
      <w:rFonts w:ascii="Myriad Pro" w:hAnsi="Myriad Pro"/>
    </w:rPr>
  </w:style>
  <w:style w:type="character" w:customStyle="1" w:styleId="Heading1Char">
    <w:name w:val="Heading 1 Char"/>
    <w:basedOn w:val="DefaultParagraphFont"/>
    <w:link w:val="Heading1"/>
    <w:uiPriority w:val="9"/>
    <w:rsid w:val="00AB0EDB"/>
    <w:rPr>
      <w:rFonts w:asciiTheme="majorHAnsi" w:hAnsiTheme="majorHAnsi"/>
      <w:color w:val="FF0000"/>
      <w:sz w:val="48"/>
      <w:szCs w:val="48"/>
    </w:rPr>
  </w:style>
  <w:style w:type="character" w:customStyle="1" w:styleId="Heading2Char">
    <w:name w:val="Heading 2 Char"/>
    <w:basedOn w:val="DefaultParagraphFont"/>
    <w:link w:val="Heading2"/>
    <w:uiPriority w:val="9"/>
    <w:rsid w:val="00790EC1"/>
    <w:rPr>
      <w:rFonts w:asciiTheme="majorHAnsi" w:hAnsiTheme="majorHAnsi"/>
      <w:color w:val="E36C0A" w:themeColor="accent6" w:themeShade="BF"/>
      <w:sz w:val="32"/>
      <w:szCs w:val="36"/>
    </w:rPr>
  </w:style>
  <w:style w:type="character" w:customStyle="1" w:styleId="Heading3Char">
    <w:name w:val="Heading 3 Char"/>
    <w:basedOn w:val="DefaultParagraphFont"/>
    <w:link w:val="Heading3"/>
    <w:uiPriority w:val="9"/>
    <w:rsid w:val="00C129B3"/>
    <w:rPr>
      <w:rFonts w:ascii="Minion Pro Bold" w:hAnsi="Minion Pro Bold"/>
      <w:color w:val="FF6600"/>
      <w:sz w:val="28"/>
      <w:szCs w:val="28"/>
    </w:rPr>
  </w:style>
  <w:style w:type="character" w:customStyle="1" w:styleId="Heading4Char">
    <w:name w:val="Heading 4 Char"/>
    <w:basedOn w:val="DefaultParagraphFont"/>
    <w:link w:val="Heading4"/>
    <w:uiPriority w:val="9"/>
    <w:rsid w:val="00C129B3"/>
    <w:rPr>
      <w:rFonts w:ascii="Myriad Pro" w:hAnsi="Myriad Pro"/>
      <w:b/>
      <w:color w:val="F18C11"/>
    </w:rPr>
  </w:style>
  <w:style w:type="character" w:customStyle="1" w:styleId="Heading5Char">
    <w:name w:val="Heading 5 Char"/>
    <w:basedOn w:val="DefaultParagraphFont"/>
    <w:link w:val="Heading5"/>
    <w:uiPriority w:val="9"/>
    <w:semiHidden/>
    <w:rsid w:val="00C129B3"/>
    <w:rPr>
      <w:rFonts w:ascii="Myriad Pro" w:eastAsiaTheme="majorEastAsia" w:hAnsi="Myriad Pro" w:cstheme="majorBidi"/>
      <w:color w:val="243F60" w:themeColor="accent1" w:themeShade="7F"/>
    </w:rPr>
  </w:style>
  <w:style w:type="paragraph" w:customStyle="1" w:styleId="PageNumberCS">
    <w:name w:val="Page Number CS"/>
    <w:basedOn w:val="Footer"/>
    <w:qFormat/>
    <w:rsid w:val="00C07C4E"/>
    <w:pPr>
      <w:framePr w:wrap="around" w:vAnchor="text" w:hAnchor="page" w:x="10981" w:y="13"/>
    </w:pPr>
    <w:rPr>
      <w:rFonts w:ascii="Myriad Pro" w:hAnsi="Myriad Pro"/>
    </w:rPr>
  </w:style>
  <w:style w:type="paragraph" w:customStyle="1" w:styleId="AccenttextinlinewithH4">
    <w:name w:val="Accent text (in line with H4)"/>
    <w:basedOn w:val="NormalWeb"/>
    <w:qFormat/>
    <w:rsid w:val="00C07C4E"/>
    <w:pPr>
      <w:spacing w:before="0" w:beforeAutospacing="0" w:after="210" w:afterAutospacing="0" w:line="276" w:lineRule="auto"/>
      <w:ind w:left="567" w:right="702"/>
      <w:jc w:val="both"/>
    </w:pPr>
    <w:rPr>
      <w:rFonts w:ascii="Myriad Pro" w:hAnsi="Myriad Pro" w:cs="Arial"/>
      <w:color w:val="7F7F7F" w:themeColor="text1" w:themeTint="80"/>
    </w:rPr>
  </w:style>
  <w:style w:type="character" w:styleId="Hyperlink">
    <w:name w:val="Hyperlink"/>
    <w:basedOn w:val="DefaultParagraphFont"/>
    <w:uiPriority w:val="99"/>
    <w:unhideWhenUsed/>
    <w:rsid w:val="00077D36"/>
    <w:rPr>
      <w:color w:val="0000FF" w:themeColor="hyperlink"/>
      <w:u w:val="single"/>
    </w:rPr>
  </w:style>
  <w:style w:type="paragraph" w:customStyle="1" w:styleId="BODY">
    <w:name w:val="BODY"/>
    <w:basedOn w:val="NormalWeb"/>
    <w:qFormat/>
    <w:rsid w:val="00155A80"/>
    <w:pPr>
      <w:spacing w:before="0" w:beforeAutospacing="0" w:after="210" w:afterAutospacing="0" w:line="276" w:lineRule="auto"/>
      <w:jc w:val="both"/>
    </w:pPr>
    <w:rPr>
      <w:rFonts w:asciiTheme="majorHAnsi" w:hAnsiTheme="majorHAnsi" w:cs="Arial"/>
      <w:color w:val="000000"/>
      <w:sz w:val="22"/>
      <w:szCs w:val="22"/>
    </w:rPr>
  </w:style>
  <w:style w:type="table" w:styleId="TableGrid">
    <w:name w:val="Table Grid"/>
    <w:basedOn w:val="TableNormal"/>
    <w:uiPriority w:val="59"/>
    <w:rsid w:val="00F41927"/>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F4192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ableHeading">
    <w:name w:val="Table Heading"/>
    <w:basedOn w:val="Heading2"/>
    <w:qFormat/>
    <w:rsid w:val="00FD2A68"/>
    <w:rPr>
      <w:color w:val="FFFFFF" w:themeColor="background1"/>
      <w:szCs w:val="32"/>
      <w:lang w:val="en-CA"/>
    </w:rPr>
  </w:style>
  <w:style w:type="character" w:styleId="FollowedHyperlink">
    <w:name w:val="FollowedHyperlink"/>
    <w:basedOn w:val="DefaultParagraphFont"/>
    <w:uiPriority w:val="99"/>
    <w:semiHidden/>
    <w:unhideWhenUsed/>
    <w:rsid w:val="00450A94"/>
    <w:rPr>
      <w:color w:val="800080" w:themeColor="followedHyperlink"/>
      <w:u w:val="single"/>
    </w:rPr>
  </w:style>
  <w:style w:type="paragraph" w:customStyle="1" w:styleId="RegularBody">
    <w:name w:val="Regular Body"/>
    <w:basedOn w:val="Normal"/>
    <w:link w:val="RegularBodyChar"/>
    <w:qFormat/>
    <w:rsid w:val="00FE1734"/>
    <w:pPr>
      <w:spacing w:after="210" w:line="276" w:lineRule="auto"/>
      <w:jc w:val="both"/>
    </w:pPr>
    <w:rPr>
      <w:rFonts w:ascii="Calibri" w:hAnsi="Calibri" w:cs="Arial"/>
      <w:color w:val="000000"/>
      <w:sz w:val="22"/>
      <w:szCs w:val="22"/>
      <w:lang w:val="en-CA"/>
    </w:rPr>
  </w:style>
  <w:style w:type="character" w:customStyle="1" w:styleId="RegularBodyChar">
    <w:name w:val="Regular Body Char"/>
    <w:basedOn w:val="DefaultParagraphFont"/>
    <w:link w:val="RegularBody"/>
    <w:rsid w:val="00FE1734"/>
    <w:rPr>
      <w:rFonts w:ascii="Calibri" w:hAnsi="Calibri" w:cs="Arial"/>
      <w:color w:val="000000"/>
      <w:sz w:val="22"/>
      <w:szCs w:val="22"/>
      <w:lang w:val="en-CA"/>
    </w:rPr>
  </w:style>
  <w:style w:type="character" w:styleId="CommentReference">
    <w:name w:val="annotation reference"/>
    <w:basedOn w:val="DefaultParagraphFont"/>
    <w:uiPriority w:val="99"/>
    <w:semiHidden/>
    <w:unhideWhenUsed/>
    <w:rsid w:val="00B40AB3"/>
    <w:rPr>
      <w:sz w:val="16"/>
      <w:szCs w:val="16"/>
    </w:rPr>
  </w:style>
  <w:style w:type="paragraph" w:styleId="CommentText">
    <w:name w:val="annotation text"/>
    <w:basedOn w:val="Normal"/>
    <w:link w:val="CommentTextChar"/>
    <w:uiPriority w:val="99"/>
    <w:semiHidden/>
    <w:unhideWhenUsed/>
    <w:rsid w:val="00B40AB3"/>
    <w:rPr>
      <w:sz w:val="20"/>
      <w:szCs w:val="20"/>
    </w:rPr>
  </w:style>
  <w:style w:type="character" w:customStyle="1" w:styleId="CommentTextChar">
    <w:name w:val="Comment Text Char"/>
    <w:basedOn w:val="DefaultParagraphFont"/>
    <w:link w:val="CommentText"/>
    <w:uiPriority w:val="99"/>
    <w:semiHidden/>
    <w:rsid w:val="00B40AB3"/>
    <w:rPr>
      <w:sz w:val="20"/>
      <w:szCs w:val="20"/>
    </w:rPr>
  </w:style>
  <w:style w:type="paragraph" w:styleId="CommentSubject">
    <w:name w:val="annotation subject"/>
    <w:basedOn w:val="CommentText"/>
    <w:next w:val="CommentText"/>
    <w:link w:val="CommentSubjectChar"/>
    <w:uiPriority w:val="99"/>
    <w:semiHidden/>
    <w:unhideWhenUsed/>
    <w:rsid w:val="00B40AB3"/>
    <w:rPr>
      <w:b/>
      <w:bCs/>
    </w:rPr>
  </w:style>
  <w:style w:type="character" w:customStyle="1" w:styleId="CommentSubjectChar">
    <w:name w:val="Comment Subject Char"/>
    <w:basedOn w:val="CommentTextChar"/>
    <w:link w:val="CommentSubject"/>
    <w:uiPriority w:val="99"/>
    <w:semiHidden/>
    <w:rsid w:val="00B40AB3"/>
    <w:rPr>
      <w:b/>
      <w:bCs/>
      <w:sz w:val="20"/>
      <w:szCs w:val="20"/>
    </w:rPr>
  </w:style>
  <w:style w:type="paragraph" w:styleId="ListParagraph">
    <w:name w:val="List Paragraph"/>
    <w:basedOn w:val="Normal"/>
    <w:uiPriority w:val="34"/>
    <w:qFormat/>
    <w:rsid w:val="00366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2224">
      <w:bodyDiv w:val="1"/>
      <w:marLeft w:val="0"/>
      <w:marRight w:val="0"/>
      <w:marTop w:val="0"/>
      <w:marBottom w:val="0"/>
      <w:divBdr>
        <w:top w:val="none" w:sz="0" w:space="0" w:color="auto"/>
        <w:left w:val="none" w:sz="0" w:space="0" w:color="auto"/>
        <w:bottom w:val="none" w:sz="0" w:space="0" w:color="auto"/>
        <w:right w:val="none" w:sz="0" w:space="0" w:color="auto"/>
      </w:divBdr>
    </w:div>
    <w:div w:id="1259827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omelesshub.ca/toolkit/subchapter/emergency-shelter-transitional-bed-counts"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homelesshub.ca/toolkit/subchapter/emergency-shelter-transitional-bed-counts" TargetMode="External"/><Relationship Id="rId11" Type="http://schemas.openxmlformats.org/officeDocument/2006/relationships/hyperlink" Target="http://homelesshub.ca/toolkit/subchapter/emergency-shelter-transitional-bed-counts" TargetMode="External"/><Relationship Id="rId12" Type="http://schemas.openxmlformats.org/officeDocument/2006/relationships/hyperlink" Target="http://homelesshub.ca/toolkit/subchapter/emergency-shelter-transitional-bed-counts" TargetMode="External"/><Relationship Id="rId13" Type="http://schemas.openxmlformats.org/officeDocument/2006/relationships/hyperlink" Target="http://www.homelesshub.ca/sites/default/files/COH_Toolkit_-_Email_to_Shelter_Providers_and_FAQ.pdf" TargetMode="External"/><Relationship Id="rId14" Type="http://schemas.openxmlformats.org/officeDocument/2006/relationships/hyperlink" Target="http://homelesshub.ca/toolkit/subchapter/who-count" TargetMode="External"/><Relationship Id="rId15" Type="http://schemas.openxmlformats.org/officeDocument/2006/relationships/hyperlink" Target="https://homelesshub.igloocommunities.com/pitcounts/resources/deliverables/winnipeg_2015/surveys/administrativedataformfinal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 Id="rId2" Type="http://schemas.openxmlformats.org/officeDocument/2006/relationships/hyperlink" Target="http://www.esdc.gc.ca/eng/communities/homelessness/pit_countguide.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 Id="rId2" Type="http://schemas.openxmlformats.org/officeDocument/2006/relationships/hyperlink" Target="http://www.esdc.gc.ca/eng/communities/homelessness/pit_countguid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FF35-5166-A641-8463-0926E306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1164</Words>
  <Characters>6428</Characters>
  <Application>Microsoft Macintosh Word</Application>
  <DocSecurity>0</DocSecurity>
  <Lines>146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Lacroix</dc:creator>
  <cp:lastModifiedBy>Jesse Donaldson</cp:lastModifiedBy>
  <cp:revision>2</cp:revision>
  <cp:lastPrinted>2015-07-23T18:32:00Z</cp:lastPrinted>
  <dcterms:created xsi:type="dcterms:W3CDTF">2016-02-18T15:43:00Z</dcterms:created>
  <dcterms:modified xsi:type="dcterms:W3CDTF">2016-02-18T15:43:00Z</dcterms:modified>
</cp:coreProperties>
</file>